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xml" ContentType="application/vnd.openxmlformats-officedocument.wordprocessingml.header+xml"/>
  <Override PartName="/word/footer.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xml><?xml version="1.0" encoding="utf-8"?>
<w:comments xmlns:w14="http://schemas.microsoft.com/office/word/2010/wordml" xmlns:w="http://schemas.openxmlformats.org/wordprocessingml/2006/main">
  <w:comment w:initials="SI" w:author="Sophie Ireland" w:date="2024-03-05T13:47:00" w:id="1416797556">
    <w:p w:rsidR="4BF9B964" w:rsidRDefault="4BF9B964" w14:paraId="4B886FF5" w14:textId="42D084DA">
      <w:pPr>
        <w:pStyle w:val="CommentText"/>
      </w:pPr>
      <w:r w:rsidR="4BF9B964">
        <w:rPr/>
        <w:t xml:space="preserve">It felt like we needed to include something in the asks relevant to the flee fund as it was the biggest issue Fran flagged to me. However, I know this is a new policy ask and I'm not sure what others in the sector have called for on this/where we got to in negotiations with WA so happy to remove/rephrase if you don't think it's appropriate. </w:t>
      </w:r>
      <w:r>
        <w:rPr>
          <w:rStyle w:val="CommentReference"/>
        </w:rPr>
        <w:annotationRef/>
      </w:r>
    </w:p>
  </w:comment>
  <w:comment w:initials="JE" w:author="Jessica Eagelton" w:date="2024-03-05T15:01:37" w:id="999115751">
    <w:p w:rsidR="72691A05" w:rsidRDefault="72691A05" w14:paraId="4166C451" w14:textId="641F2EEE">
      <w:pPr>
        <w:pStyle w:val="CommentText"/>
      </w:pPr>
      <w:r w:rsidR="72691A05">
        <w:rPr/>
        <w:t>I'd suggest adding in the % - it's around 60% of applicants who say they experience DA (as they waive a fee and so can track this) - https://domesticabusecommissioner.uk/wp-content/uploads/2022/02/2201-DAC-Offic-response-CMS-Review.pdf</w:t>
      </w:r>
      <w:r>
        <w:rPr>
          <w:rStyle w:val="CommentReference"/>
        </w:rPr>
        <w:annotationRef/>
      </w:r>
    </w:p>
  </w:comment>
  <w:comment w:initials="JE" w:author="Jessica Eagelton" w:date="2024-03-05T15:04:12" w:id="1642332013">
    <w:p w:rsidR="72691A05" w:rsidRDefault="72691A05" w14:paraId="3F01ABD4" w14:textId="39BAB665">
      <w:pPr>
        <w:pStyle w:val="CommentText"/>
      </w:pPr>
      <w:r w:rsidR="72691A05">
        <w:rPr/>
        <w:t>I think worth adding reference somewhere here to the 2 recent PMBs on the child maintenance service and the independent review by Samantha Callan - some good things in there (and some less good things in Callan's review too ..) - but we should acknowledge some steps fw and say more needs to be done though</w:t>
      </w:r>
      <w:r>
        <w:rPr>
          <w:rStyle w:val="CommentReference"/>
        </w:rPr>
        <w:annotationRef/>
      </w:r>
    </w:p>
  </w:comment>
  <w:comment w:initials="JE" w:author="Jessica Eagelton" w:date="2024-03-05T15:07:09" w:id="583214829">
    <w:p w:rsidR="72691A05" w:rsidRDefault="72691A05" w14:paraId="70945BCF" w14:textId="42C4AF0F">
      <w:pPr>
        <w:pStyle w:val="CommentText"/>
      </w:pPr>
      <w:r w:rsidR="72691A05">
        <w:rPr/>
        <w:t>I'm happy with calling for this. The Fund is a good step forward and great to have the direct payments model (albeit with some really big challenges in delivering it..) but it's clearly not enough money for everyone who needs it. WA have said to me they get it's not enough funding</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4B886FF5"/>
  <w15:commentEx w15:done="1" w15:paraId="4166C451"/>
  <w15:commentEx w15:done="1" w15:paraId="3F01ABD4"/>
  <w15:commentEx w15:done="1" w15:paraId="70945BCF" w15:paraIdParent="4B886FF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AAD8A3" w16cex:dateUtc="2024-03-05T13:47:00.131Z"/>
  <w16cex:commentExtensible w16cex:durableId="522BB73D" w16cex:dateUtc="2024-03-05T15:01:37.041Z"/>
  <w16cex:commentExtensible w16cex:durableId="34F67668" w16cex:dateUtc="2024-03-05T15:04:12.292Z"/>
  <w16cex:commentExtensible w16cex:durableId="3522422B" w16cex:dateUtc="2024-03-05T15:07:09.547Z"/>
</w16cex:commentsExtensible>
</file>

<file path=word/commentsIds.xml><?xml version="1.0" encoding="utf-8"?>
<w16cid:commentsIds xmlns:mc="http://schemas.openxmlformats.org/markup-compatibility/2006" xmlns:w16cid="http://schemas.microsoft.com/office/word/2016/wordml/cid" mc:Ignorable="w16cid">
  <w16cid:commentId w16cid:paraId="4B886FF5" w16cid:durableId="65AAD8A3"/>
  <w16cid:commentId w16cid:paraId="4166C451" w16cid:durableId="522BB73D"/>
  <w16cid:commentId w16cid:paraId="3F01ABD4" w16cid:durableId="34F67668"/>
  <w16cid:commentId w16cid:paraId="70945BCF" w16cid:durableId="3522422B"/>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EE74987" w:rsidP="4BF9B964" w:rsidRDefault="2EE74987" w14:paraId="50545673" w14:textId="2BED3EBB">
      <w:pPr>
        <w:pStyle w:val="Normal"/>
        <w:spacing w:before="0" w:beforeAutospacing="off" w:after="0" w:afterAutospacing="off"/>
        <w:jc w:val="right"/>
      </w:pPr>
      <w:r w:rsidR="2EE74987">
        <w:drawing>
          <wp:inline wp14:editId="7C40BF70" wp14:anchorId="21B8B4DE">
            <wp:extent cx="1200150" cy="1047750"/>
            <wp:effectExtent l="0" t="0" r="0" b="0"/>
            <wp:docPr id="1861478903" name="" descr="Text&#10;&#10;Description automatically generated with medium confidence" title=""/>
            <wp:cNvGraphicFramePr>
              <a:graphicFrameLocks noChangeAspect="1"/>
            </wp:cNvGraphicFramePr>
            <a:graphic>
              <a:graphicData uri="http://schemas.openxmlformats.org/drawingml/2006/picture">
                <pic:pic>
                  <pic:nvPicPr>
                    <pic:cNvPr id="0" name=""/>
                    <pic:cNvPicPr/>
                  </pic:nvPicPr>
                  <pic:blipFill>
                    <a:blip r:embed="Rd68bca4129e943e0">
                      <a:extLst>
                        <a:ext xmlns:a="http://schemas.openxmlformats.org/drawingml/2006/main" uri="{28A0092B-C50C-407E-A947-70E740481C1C}">
                          <a14:useLocalDpi val="0"/>
                        </a:ext>
                      </a:extLst>
                    </a:blip>
                    <a:stretch>
                      <a:fillRect/>
                    </a:stretch>
                  </pic:blipFill>
                  <pic:spPr>
                    <a:xfrm>
                      <a:off x="0" y="0"/>
                      <a:ext cx="1200150" cy="1047750"/>
                    </a:xfrm>
                    <a:prstGeom prst="rect">
                      <a:avLst/>
                    </a:prstGeom>
                  </pic:spPr>
                </pic:pic>
              </a:graphicData>
            </a:graphic>
          </wp:inline>
        </w:drawing>
      </w:r>
      <w:r>
        <w:br/>
      </w:r>
    </w:p>
    <w:p w:rsidR="4BF9B964" w:rsidP="4BF9B964" w:rsidRDefault="4BF9B964" w14:paraId="72C36321" w14:textId="0E79FED7">
      <w:pPr>
        <w:spacing w:before="0" w:beforeAutospacing="off" w:after="0" w:afterAutospacing="off"/>
        <w:rPr>
          <w:rFonts w:ascii="Arial Nova" w:hAnsi="Arial Nova" w:eastAsia="Arial Nova" w:cs="Arial Nova"/>
          <w:b w:val="1"/>
          <w:bCs w:val="1"/>
          <w:noProof w:val="0"/>
          <w:sz w:val="22"/>
          <w:szCs w:val="22"/>
          <w:lang w:val="en-GB"/>
        </w:rPr>
      </w:pPr>
    </w:p>
    <w:p w:rsidR="4BF9B964" w:rsidP="4BF9B964" w:rsidRDefault="4BF9B964" w14:paraId="103D1EC2" w14:textId="253D2F28">
      <w:pPr>
        <w:spacing w:before="0" w:beforeAutospacing="off" w:after="0" w:afterAutospacing="off"/>
        <w:rPr>
          <w:rFonts w:ascii="Arial Nova" w:hAnsi="Arial Nova" w:eastAsia="Arial Nova" w:cs="Arial Nova"/>
          <w:b w:val="1"/>
          <w:bCs w:val="1"/>
          <w:noProof w:val="0"/>
          <w:sz w:val="22"/>
          <w:szCs w:val="22"/>
          <w:lang w:val="en-GB"/>
        </w:rPr>
      </w:pPr>
    </w:p>
    <w:p xmlns:wp14="http://schemas.microsoft.com/office/word/2010/wordml" w:rsidP="72691A05" wp14:paraId="03F96B08" wp14:textId="68A7AD13">
      <w:pPr>
        <w:spacing w:before="0" w:beforeAutospacing="off" w:after="0" w:afterAutospacing="off"/>
        <w:rPr>
          <w:rFonts w:ascii="Arial" w:hAnsi="Arial" w:eastAsia="Arial" w:cs="Arial"/>
          <w:b w:val="1"/>
          <w:bCs w:val="1"/>
          <w:noProof w:val="0"/>
          <w:sz w:val="22"/>
          <w:szCs w:val="22"/>
          <w:lang w:val="en-GB"/>
        </w:rPr>
      </w:pPr>
      <w:r w:rsidRPr="72691A05" w:rsidR="6D7DBF62">
        <w:rPr>
          <w:rFonts w:ascii="Arial" w:hAnsi="Arial" w:eastAsia="Arial" w:cs="Arial"/>
          <w:b w:val="1"/>
          <w:bCs w:val="1"/>
          <w:noProof w:val="0"/>
          <w:sz w:val="22"/>
          <w:szCs w:val="22"/>
          <w:lang w:val="en-GB"/>
        </w:rPr>
        <w:t>Refuge International Women’s Day d</w:t>
      </w:r>
      <w:r w:rsidRPr="72691A05" w:rsidR="47C1075D">
        <w:rPr>
          <w:rFonts w:ascii="Arial" w:hAnsi="Arial" w:eastAsia="Arial" w:cs="Arial"/>
          <w:b w:val="1"/>
          <w:bCs w:val="1"/>
          <w:noProof w:val="0"/>
          <w:sz w:val="22"/>
          <w:szCs w:val="22"/>
          <w:lang w:val="en-GB"/>
        </w:rPr>
        <w:t>ebate briefing: the steps taken to promote the economic inclusion of women</w:t>
      </w:r>
    </w:p>
    <w:p w:rsidR="3161988E" w:rsidP="72691A05" w:rsidRDefault="3161988E" w14:paraId="441AD93D" w14:textId="13C29B71">
      <w:pPr>
        <w:pStyle w:val="Normal"/>
        <w:spacing w:before="0" w:beforeAutospacing="off" w:after="0" w:afterAutospacing="off"/>
        <w:rPr>
          <w:rFonts w:ascii="Arial" w:hAnsi="Arial" w:eastAsia="Arial" w:cs="Arial"/>
          <w:b w:val="1"/>
          <w:bCs w:val="1"/>
          <w:noProof w:val="0"/>
          <w:sz w:val="22"/>
          <w:szCs w:val="22"/>
          <w:lang w:val="en-GB"/>
        </w:rPr>
      </w:pPr>
      <w:r w:rsidRPr="72691A05" w:rsidR="2500A8A3">
        <w:rPr>
          <w:rFonts w:ascii="Arial" w:hAnsi="Arial" w:eastAsia="Arial" w:cs="Arial"/>
          <w:b w:val="1"/>
          <w:bCs w:val="1"/>
          <w:noProof w:val="0"/>
          <w:sz w:val="22"/>
          <w:szCs w:val="22"/>
          <w:lang w:val="en-GB"/>
        </w:rPr>
        <w:t>March 8</w:t>
      </w:r>
      <w:r w:rsidRPr="72691A05" w:rsidR="2500A8A3">
        <w:rPr>
          <w:rFonts w:ascii="Arial" w:hAnsi="Arial" w:eastAsia="Arial" w:cs="Arial"/>
          <w:b w:val="1"/>
          <w:bCs w:val="1"/>
          <w:noProof w:val="0"/>
          <w:sz w:val="22"/>
          <w:szCs w:val="22"/>
          <w:vertAlign w:val="superscript"/>
          <w:lang w:val="en-GB"/>
        </w:rPr>
        <w:t>th</w:t>
      </w:r>
      <w:r w:rsidRPr="72691A05" w:rsidR="2500A8A3">
        <w:rPr>
          <w:rFonts w:ascii="Arial" w:hAnsi="Arial" w:eastAsia="Arial" w:cs="Arial"/>
          <w:b w:val="1"/>
          <w:bCs w:val="1"/>
          <w:noProof w:val="0"/>
          <w:sz w:val="22"/>
          <w:szCs w:val="22"/>
          <w:lang w:val="en-GB"/>
        </w:rPr>
        <w:t xml:space="preserve"> </w:t>
      </w:r>
    </w:p>
    <w:p w:rsidR="72691A05" w:rsidP="72691A05" w:rsidRDefault="72691A05" w14:paraId="35E8D25E" w14:textId="4C25198E">
      <w:pPr>
        <w:pStyle w:val="Normal"/>
        <w:spacing w:before="0" w:beforeAutospacing="off" w:after="0" w:afterAutospacing="off"/>
        <w:rPr>
          <w:rFonts w:ascii="Arial" w:hAnsi="Arial" w:eastAsia="Arial" w:cs="Arial"/>
          <w:b w:val="1"/>
          <w:bCs w:val="1"/>
          <w:i w:val="0"/>
          <w:iCs w:val="0"/>
          <w:caps w:val="0"/>
          <w:smallCaps w:val="0"/>
          <w:noProof w:val="0"/>
          <w:color w:val="000000" w:themeColor="text1" w:themeTint="FF" w:themeShade="FF"/>
          <w:sz w:val="22"/>
          <w:szCs w:val="22"/>
          <w:lang w:val="en-GB"/>
        </w:rPr>
      </w:pPr>
    </w:p>
    <w:p w:rsidR="3161988E" w:rsidP="72691A05" w:rsidRDefault="3161988E" w14:paraId="642D5806" w14:textId="6BBD45CC">
      <w:pPr>
        <w:pStyle w:val="Normal"/>
        <w:spacing w:before="0" w:beforeAutospacing="off" w:after="0" w:afterAutospacing="off"/>
        <w:rPr>
          <w:rFonts w:ascii="Arial" w:hAnsi="Arial" w:eastAsia="Arial" w:cs="Arial"/>
          <w:noProof w:val="0"/>
          <w:sz w:val="22"/>
          <w:szCs w:val="22"/>
          <w:lang w:val="en-GB"/>
        </w:rPr>
      </w:pPr>
      <w:r w:rsidRPr="72691A05" w:rsidR="2500A8A3">
        <w:rPr>
          <w:rFonts w:ascii="Arial" w:hAnsi="Arial" w:eastAsia="Arial" w:cs="Arial"/>
          <w:b w:val="1"/>
          <w:bCs w:val="1"/>
          <w:i w:val="0"/>
          <w:iCs w:val="0"/>
          <w:caps w:val="0"/>
          <w:smallCaps w:val="0"/>
          <w:noProof w:val="0"/>
          <w:color w:val="000000" w:themeColor="text1" w:themeTint="FF" w:themeShade="FF"/>
          <w:sz w:val="22"/>
          <w:szCs w:val="22"/>
          <w:lang w:val="en-GB"/>
        </w:rPr>
        <w:t>Contact:</w:t>
      </w:r>
      <w:r w:rsidRPr="72691A05" w:rsidR="2500A8A3">
        <w:rPr>
          <w:rFonts w:ascii="Arial" w:hAnsi="Arial" w:eastAsia="Arial" w:cs="Arial"/>
          <w:b w:val="0"/>
          <w:bCs w:val="0"/>
          <w:i w:val="0"/>
          <w:iCs w:val="0"/>
          <w:caps w:val="0"/>
          <w:smallCaps w:val="0"/>
          <w:noProof w:val="0"/>
          <w:color w:val="000000" w:themeColor="text1" w:themeTint="FF" w:themeShade="FF"/>
          <w:sz w:val="22"/>
          <w:szCs w:val="22"/>
          <w:lang w:val="en-GB"/>
        </w:rPr>
        <w:t xml:space="preserve"> Sophie Ireland, Senior </w:t>
      </w:r>
      <w:r w:rsidRPr="72691A05" w:rsidR="2500A8A3">
        <w:rPr>
          <w:rFonts w:ascii="Arial" w:hAnsi="Arial" w:eastAsia="Arial" w:cs="Arial"/>
          <w:b w:val="0"/>
          <w:bCs w:val="0"/>
          <w:i w:val="0"/>
          <w:iCs w:val="0"/>
          <w:caps w:val="0"/>
          <w:smallCaps w:val="0"/>
          <w:noProof w:val="0"/>
          <w:color w:val="000000" w:themeColor="text1" w:themeTint="FF" w:themeShade="FF"/>
          <w:sz w:val="22"/>
          <w:szCs w:val="22"/>
          <w:lang w:val="en-GB"/>
        </w:rPr>
        <w:t>Policy</w:t>
      </w:r>
      <w:r w:rsidRPr="72691A05" w:rsidR="2500A8A3">
        <w:rPr>
          <w:rFonts w:ascii="Arial" w:hAnsi="Arial" w:eastAsia="Arial" w:cs="Arial"/>
          <w:b w:val="0"/>
          <w:bCs w:val="0"/>
          <w:i w:val="0"/>
          <w:iCs w:val="0"/>
          <w:caps w:val="0"/>
          <w:smallCaps w:val="0"/>
          <w:noProof w:val="0"/>
          <w:color w:val="000000" w:themeColor="text1" w:themeTint="FF" w:themeShade="FF"/>
          <w:sz w:val="22"/>
          <w:szCs w:val="22"/>
          <w:lang w:val="en-GB"/>
        </w:rPr>
        <w:t xml:space="preserve"> and Public Affairs Officer sophie_ireland@refuge.org.uk / 07811389460</w:t>
      </w:r>
    </w:p>
    <w:p xmlns:wp14="http://schemas.microsoft.com/office/word/2010/wordml" w:rsidP="72691A05" wp14:paraId="0FEF7657" wp14:textId="1BEB0DAD">
      <w:pPr>
        <w:spacing w:before="0" w:beforeAutospacing="off" w:after="0" w:afterAutospacing="off"/>
        <w:rPr>
          <w:rFonts w:ascii="Arial" w:hAnsi="Arial" w:eastAsia="Arial" w:cs="Arial"/>
          <w:b w:val="1"/>
          <w:bCs w:val="1"/>
          <w:noProof w:val="0"/>
          <w:sz w:val="22"/>
          <w:szCs w:val="22"/>
          <w:lang w:val="en-GB"/>
        </w:rPr>
      </w:pPr>
    </w:p>
    <w:p xmlns:wp14="http://schemas.microsoft.com/office/word/2010/wordml" w:rsidP="72691A05" wp14:paraId="6B98452A" wp14:textId="72EA18D7">
      <w:pPr>
        <w:spacing w:before="0" w:beforeAutospacing="off" w:after="0" w:afterAutospacing="off"/>
        <w:rPr>
          <w:rFonts w:ascii="Arial" w:hAnsi="Arial" w:eastAsia="Arial" w:cs="Arial"/>
          <w:b w:val="1"/>
          <w:bCs w:val="1"/>
          <w:noProof w:val="0"/>
          <w:sz w:val="22"/>
          <w:szCs w:val="22"/>
          <w:lang w:val="en-GB"/>
        </w:rPr>
      </w:pPr>
      <w:r w:rsidRPr="72691A05" w:rsidR="7BA5CF32">
        <w:rPr>
          <w:rFonts w:ascii="Arial" w:hAnsi="Arial" w:eastAsia="Arial" w:cs="Arial"/>
          <w:b w:val="1"/>
          <w:bCs w:val="1"/>
          <w:noProof w:val="0"/>
          <w:sz w:val="22"/>
          <w:szCs w:val="22"/>
          <w:lang w:val="en-GB"/>
        </w:rPr>
        <w:t>About Refuge</w:t>
      </w:r>
    </w:p>
    <w:p xmlns:wp14="http://schemas.microsoft.com/office/word/2010/wordml" w:rsidP="72691A05" wp14:paraId="4CCB92E9" wp14:textId="72A0BF42">
      <w:pPr>
        <w:spacing w:before="0" w:beforeAutospacing="off" w:after="0" w:afterAutospacing="off"/>
        <w:rPr>
          <w:rFonts w:ascii="Arial" w:hAnsi="Arial" w:eastAsia="Arial" w:cs="Arial"/>
          <w:b w:val="1"/>
          <w:bCs w:val="1"/>
          <w:noProof w:val="0"/>
          <w:sz w:val="22"/>
          <w:szCs w:val="22"/>
          <w:lang w:val="en-GB"/>
        </w:rPr>
      </w:pPr>
      <w:r w:rsidRPr="72691A05" w:rsidR="7BA5CF32">
        <w:rPr>
          <w:rFonts w:ascii="Arial" w:hAnsi="Arial" w:eastAsia="Arial" w:cs="Arial"/>
          <w:noProof w:val="0"/>
          <w:sz w:val="22"/>
          <w:szCs w:val="22"/>
          <w:lang w:val="en-GB"/>
        </w:rPr>
        <w:t xml:space="preserve">Refuge is the largest specialist provider of gender-based violence services in the country, supporting thousands of women and children on any given day. We </w:t>
      </w:r>
      <w:r w:rsidRPr="72691A05" w:rsidR="7BA5CF32">
        <w:rPr>
          <w:rFonts w:ascii="Arial" w:hAnsi="Arial" w:eastAsia="Arial" w:cs="Arial"/>
          <w:noProof w:val="0"/>
          <w:sz w:val="22"/>
          <w:szCs w:val="22"/>
          <w:lang w:val="en-GB"/>
        </w:rPr>
        <w:t>provide</w:t>
      </w:r>
      <w:r w:rsidRPr="72691A05" w:rsidR="7BA5CF32">
        <w:rPr>
          <w:rFonts w:ascii="Arial" w:hAnsi="Arial" w:eastAsia="Arial" w:cs="Arial"/>
          <w:noProof w:val="0"/>
          <w:sz w:val="22"/>
          <w:szCs w:val="22"/>
          <w:lang w:val="en-GB"/>
        </w:rPr>
        <w:t xml:space="preserve"> a national network of 46 refuges, community outreach programmes, child support services, and independent advocacy services for those experiencing domestic, sexual, and gender-based violence. Refuge also runs a specialist service for survivors of economic and technology-facilitated abuse. We run the 24-hour National Domestic Abuse Helpline. Every two minutes, someone looks to Refuge for help</w:t>
      </w:r>
      <w:r w:rsidRPr="72691A05" w:rsidR="7BA5CF32">
        <w:rPr>
          <w:rFonts w:ascii="Arial" w:hAnsi="Arial" w:eastAsia="Arial" w:cs="Arial"/>
          <w:noProof w:val="0"/>
          <w:sz w:val="22"/>
          <w:szCs w:val="22"/>
          <w:lang w:val="en-GB"/>
        </w:rPr>
        <w:t xml:space="preserve">.  </w:t>
      </w:r>
      <w:r w:rsidRPr="72691A05" w:rsidR="7BA5CF32">
        <w:rPr>
          <w:rFonts w:ascii="Arial" w:hAnsi="Arial" w:eastAsia="Arial" w:cs="Arial"/>
          <w:noProof w:val="0"/>
          <w:sz w:val="22"/>
          <w:szCs w:val="22"/>
          <w:lang w:val="en-GB"/>
        </w:rPr>
        <w:t xml:space="preserve">  </w:t>
      </w:r>
    </w:p>
    <w:p w:rsidR="4BF9B964" w:rsidP="72691A05" w:rsidRDefault="4BF9B964" w14:paraId="4C39A9DA" w14:textId="68CDE0EF">
      <w:pPr>
        <w:pStyle w:val="Normal"/>
        <w:spacing w:before="0" w:beforeAutospacing="off" w:after="0" w:afterAutospacing="off"/>
        <w:rPr>
          <w:rFonts w:ascii="Arial" w:hAnsi="Arial" w:eastAsia="Arial" w:cs="Arial"/>
          <w:noProof w:val="0"/>
          <w:sz w:val="22"/>
          <w:szCs w:val="22"/>
          <w:lang w:val="en-GB"/>
        </w:rPr>
      </w:pPr>
    </w:p>
    <w:p w:rsidR="49E468D2" w:rsidP="72691A05" w:rsidRDefault="49E468D2" w14:paraId="28461433" w14:textId="2B3DB26C">
      <w:pPr>
        <w:pStyle w:val="Normal"/>
        <w:spacing w:before="0" w:beforeAutospacing="off" w:after="0" w:afterAutospacing="off"/>
        <w:rPr>
          <w:rFonts w:ascii="Arial" w:hAnsi="Arial" w:eastAsia="Arial" w:cs="Arial"/>
          <w:noProof w:val="0"/>
          <w:sz w:val="22"/>
          <w:szCs w:val="22"/>
          <w:lang w:val="en-GB"/>
        </w:rPr>
      </w:pPr>
      <w:r w:rsidRPr="72691A05" w:rsidR="3F137111">
        <w:rPr>
          <w:rFonts w:ascii="Arial" w:hAnsi="Arial" w:eastAsia="Arial" w:cs="Arial"/>
          <w:b w:val="1"/>
          <w:bCs w:val="1"/>
          <w:noProof w:val="0"/>
          <w:sz w:val="22"/>
          <w:szCs w:val="22"/>
          <w:lang w:val="en-GB"/>
        </w:rPr>
        <w:t>Introduction</w:t>
      </w:r>
    </w:p>
    <w:p w:rsidR="329AAA9E" w:rsidP="72691A05" w:rsidRDefault="329AAA9E" w14:paraId="4FC18E29" w14:textId="53360CD3">
      <w:pPr>
        <w:pStyle w:val="Normal"/>
        <w:spacing w:before="0" w:beforeAutospacing="off" w:after="0" w:afterAutospacing="off"/>
        <w:rPr>
          <w:rFonts w:ascii="Arial" w:hAnsi="Arial" w:eastAsia="Arial" w:cs="Arial"/>
          <w:noProof w:val="0"/>
          <w:sz w:val="22"/>
          <w:szCs w:val="22"/>
          <w:lang w:val="en-GB"/>
        </w:rPr>
      </w:pPr>
      <w:r w:rsidRPr="72691A05" w:rsidR="38B53791">
        <w:rPr>
          <w:rFonts w:ascii="Arial" w:hAnsi="Arial" w:eastAsia="Arial" w:cs="Arial"/>
          <w:noProof w:val="0"/>
          <w:sz w:val="22"/>
          <w:szCs w:val="22"/>
          <w:lang w:val="en-GB"/>
        </w:rPr>
        <w:t>1 in 4 women will experience domestic abuse at some point in their lifetime</w:t>
      </w:r>
      <w:r w:rsidRPr="72691A05">
        <w:rPr>
          <w:rStyle w:val="FootnoteReference"/>
          <w:rFonts w:ascii="Arial" w:hAnsi="Arial" w:eastAsia="Arial" w:cs="Arial"/>
          <w:noProof w:val="0"/>
          <w:sz w:val="22"/>
          <w:szCs w:val="22"/>
          <w:lang w:val="en-GB"/>
        </w:rPr>
        <w:footnoteReference w:id="11455"/>
      </w:r>
      <w:r w:rsidRPr="72691A05" w:rsidR="38B53791">
        <w:rPr>
          <w:rFonts w:ascii="Arial" w:hAnsi="Arial" w:eastAsia="Arial" w:cs="Arial"/>
          <w:noProof w:val="0"/>
          <w:sz w:val="22"/>
          <w:szCs w:val="22"/>
          <w:lang w:val="en-GB"/>
        </w:rPr>
        <w:t xml:space="preserve">. Many of these women will experience economic abuse, </w:t>
      </w:r>
      <w:r w:rsidRPr="72691A05" w:rsidR="38B53791">
        <w:rPr>
          <w:rFonts w:ascii="Arial" w:hAnsi="Arial" w:eastAsia="Arial" w:cs="Arial"/>
          <w:noProof w:val="0"/>
          <w:sz w:val="22"/>
          <w:szCs w:val="22"/>
          <w:lang w:val="en-GB"/>
        </w:rPr>
        <w:t>a common form</w:t>
      </w:r>
      <w:r w:rsidRPr="72691A05" w:rsidR="38B53791">
        <w:rPr>
          <w:rFonts w:ascii="Arial" w:hAnsi="Arial" w:eastAsia="Arial" w:cs="Arial"/>
          <w:noProof w:val="0"/>
          <w:sz w:val="22"/>
          <w:szCs w:val="22"/>
          <w:lang w:val="en-GB"/>
        </w:rPr>
        <w:t xml:space="preserve"> of domestic abuse involving </w:t>
      </w:r>
      <w:r w:rsidRPr="72691A05" w:rsidR="233FF921">
        <w:rPr>
          <w:rFonts w:ascii="Arial" w:hAnsi="Arial" w:eastAsia="Arial" w:cs="Arial"/>
          <w:noProof w:val="0"/>
          <w:sz w:val="22"/>
          <w:szCs w:val="22"/>
          <w:lang w:val="en-GB"/>
        </w:rPr>
        <w:t xml:space="preserve">a</w:t>
      </w:r>
      <w:r w:rsidRPr="72691A05" w:rsidR="42C60E09">
        <w:rPr>
          <w:rFonts w:ascii="Arial" w:hAnsi="Arial" w:eastAsia="Arial" w:cs="Arial"/>
          <w:noProof w:val="0"/>
          <w:sz w:val="22"/>
          <w:szCs w:val="22"/>
          <w:lang w:val="en-GB"/>
        </w:rPr>
        <w:t xml:space="preserve">n abuser restricting a person’s ability to </w:t>
      </w:r>
      <w:r w:rsidRPr="72691A05" w:rsidR="42C60E09">
        <w:rPr>
          <w:rFonts w:ascii="Arial" w:hAnsi="Arial" w:eastAsia="Arial" w:cs="Arial"/>
          <w:noProof w:val="0"/>
          <w:sz w:val="22"/>
          <w:szCs w:val="22"/>
          <w:lang w:val="en-GB"/>
        </w:rPr>
        <w:t>acquire</w:t>
      </w:r>
      <w:r w:rsidRPr="72691A05" w:rsidR="42C60E09">
        <w:rPr>
          <w:rFonts w:ascii="Arial" w:hAnsi="Arial" w:eastAsia="Arial" w:cs="Arial"/>
          <w:noProof w:val="0"/>
          <w:sz w:val="22"/>
          <w:szCs w:val="22"/>
          <w:lang w:val="en-GB"/>
        </w:rPr>
        <w:t xml:space="preserve">, use and </w:t>
      </w:r>
      <w:r w:rsidRPr="72691A05" w:rsidR="42C60E09">
        <w:rPr>
          <w:rFonts w:ascii="Arial" w:hAnsi="Arial" w:eastAsia="Arial" w:cs="Arial"/>
          <w:noProof w:val="0"/>
          <w:sz w:val="22"/>
          <w:szCs w:val="22"/>
          <w:lang w:val="en-GB"/>
        </w:rPr>
        <w:t>maintain</w:t>
      </w:r>
      <w:r w:rsidRPr="72691A05" w:rsidR="42C60E09">
        <w:rPr>
          <w:rFonts w:ascii="Arial" w:hAnsi="Arial" w:eastAsia="Arial" w:cs="Arial"/>
          <w:noProof w:val="0"/>
          <w:sz w:val="22"/>
          <w:szCs w:val="22"/>
          <w:lang w:val="en-GB"/>
        </w:rPr>
        <w:t xml:space="preserve"> money or other economic resources</w:t>
      </w:r>
      <w:r w:rsidRPr="72691A05">
        <w:rPr>
          <w:rStyle w:val="FootnoteReference"/>
          <w:rFonts w:ascii="Arial" w:hAnsi="Arial" w:eastAsia="Arial" w:cs="Arial"/>
          <w:noProof w:val="0"/>
          <w:sz w:val="22"/>
          <w:szCs w:val="22"/>
          <w:lang w:val="en-GB"/>
        </w:rPr>
        <w:footnoteReference w:id="23797"/>
      </w:r>
      <w:r w:rsidRPr="72691A05" w:rsidR="42C60E09">
        <w:rPr>
          <w:rFonts w:ascii="Arial" w:hAnsi="Arial" w:eastAsia="Arial" w:cs="Arial"/>
          <w:noProof w:val="0"/>
          <w:sz w:val="22"/>
          <w:szCs w:val="22"/>
          <w:lang w:val="en-GB"/>
        </w:rPr>
        <w:t xml:space="preserve">. </w:t>
      </w:r>
      <w:r w:rsidRPr="72691A05" w:rsidR="745A7D99">
        <w:rPr>
          <w:rFonts w:ascii="Arial" w:hAnsi="Arial" w:eastAsia="Arial" w:cs="Arial"/>
          <w:noProof w:val="0"/>
          <w:sz w:val="22"/>
          <w:szCs w:val="22"/>
          <w:lang w:val="en-GB"/>
        </w:rPr>
        <w:t xml:space="preserve">Research by Refuge in 2020 found that </w:t>
      </w:r>
      <w:r w:rsidRPr="72691A05" w:rsidR="29A71178">
        <w:rPr>
          <w:rFonts w:ascii="Arial" w:hAnsi="Arial" w:eastAsia="Arial" w:cs="Arial"/>
          <w:b w:val="1"/>
          <w:bCs w:val="1"/>
          <w:i w:val="0"/>
          <w:iCs w:val="0"/>
          <w:caps w:val="0"/>
          <w:smallCaps w:val="0"/>
          <w:noProof w:val="0"/>
          <w:color w:val="000000" w:themeColor="text1" w:themeTint="FF" w:themeShade="FF"/>
          <w:sz w:val="22"/>
          <w:szCs w:val="22"/>
          <w:lang w:val="en-GB"/>
        </w:rPr>
        <w:t>2 in 5 adults in the UK have experienced economically abusive behaviours within a current or former intimate partner relationship</w:t>
      </w:r>
      <w:r w:rsidRPr="72691A05">
        <w:rPr>
          <w:rStyle w:val="FootnoteReference"/>
          <w:rFonts w:ascii="Arial" w:hAnsi="Arial" w:eastAsia="Arial" w:cs="Arial"/>
          <w:b w:val="1"/>
          <w:bCs w:val="1"/>
          <w:i w:val="0"/>
          <w:iCs w:val="0"/>
          <w:caps w:val="0"/>
          <w:smallCaps w:val="0"/>
          <w:noProof w:val="0"/>
          <w:color w:val="000000" w:themeColor="text1" w:themeTint="FF" w:themeShade="FF"/>
          <w:sz w:val="22"/>
          <w:szCs w:val="22"/>
          <w:lang w:val="en-GB"/>
        </w:rPr>
        <w:footnoteReference w:id="323"/>
      </w:r>
      <w:r w:rsidRPr="72691A05" w:rsidR="29A71178">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2691A05" w:rsidR="42C60E09">
        <w:rPr>
          <w:rFonts w:ascii="Arial" w:hAnsi="Arial" w:eastAsia="Arial" w:cs="Arial"/>
          <w:noProof w:val="0"/>
          <w:sz w:val="22"/>
          <w:szCs w:val="22"/>
          <w:lang w:val="en-GB"/>
        </w:rPr>
        <w:t xml:space="preserve">Economic abuse </w:t>
      </w:r>
      <w:r w:rsidRPr="72691A05" w:rsidR="04885D6F">
        <w:rPr>
          <w:rFonts w:ascii="Arial" w:hAnsi="Arial" w:eastAsia="Arial" w:cs="Arial"/>
          <w:noProof w:val="0"/>
          <w:sz w:val="22"/>
          <w:szCs w:val="22"/>
          <w:lang w:val="en-GB"/>
        </w:rPr>
        <w:t xml:space="preserve">often prevents </w:t>
      </w:r>
      <w:r w:rsidRPr="72691A05" w:rsidR="29C049D4">
        <w:rPr>
          <w:rFonts w:ascii="Arial" w:hAnsi="Arial" w:eastAsia="Arial" w:cs="Arial"/>
          <w:noProof w:val="0"/>
          <w:sz w:val="22"/>
          <w:szCs w:val="22"/>
          <w:lang w:val="en-GB"/>
        </w:rPr>
        <w:t>domestic abuse survivors</w:t>
      </w:r>
      <w:r w:rsidRPr="72691A05" w:rsidR="04885D6F">
        <w:rPr>
          <w:rFonts w:ascii="Arial" w:hAnsi="Arial" w:eastAsia="Arial" w:cs="Arial"/>
          <w:noProof w:val="0"/>
          <w:sz w:val="22"/>
          <w:szCs w:val="22"/>
          <w:lang w:val="en-GB"/>
        </w:rPr>
        <w:t xml:space="preserve"> from being able to access the vital funds needed to flee to </w:t>
      </w:r>
      <w:r w:rsidRPr="72691A05" w:rsidR="0172A1AB">
        <w:rPr>
          <w:rFonts w:ascii="Arial" w:hAnsi="Arial" w:eastAsia="Arial" w:cs="Arial"/>
          <w:noProof w:val="0"/>
          <w:sz w:val="22"/>
          <w:szCs w:val="22"/>
          <w:lang w:val="en-GB"/>
        </w:rPr>
        <w:t>abuse relationships</w:t>
      </w:r>
      <w:r w:rsidRPr="72691A05" w:rsidR="1CEBDE23">
        <w:rPr>
          <w:rFonts w:ascii="Arial" w:hAnsi="Arial" w:eastAsia="Arial" w:cs="Arial"/>
          <w:noProof w:val="0"/>
          <w:sz w:val="22"/>
          <w:szCs w:val="22"/>
          <w:lang w:val="en-GB"/>
        </w:rPr>
        <w:t>, forcing them to continue living with dangerous perpetrators.</w:t>
      </w:r>
      <w:r w:rsidRPr="72691A05" w:rsidR="05F2BE1D">
        <w:rPr>
          <w:rFonts w:ascii="Arial" w:hAnsi="Arial" w:eastAsia="Arial" w:cs="Arial"/>
          <w:noProof w:val="0"/>
          <w:sz w:val="22"/>
          <w:szCs w:val="22"/>
          <w:lang w:val="en-GB"/>
        </w:rPr>
        <w:t xml:space="preserve"> </w:t>
      </w:r>
      <w:r w:rsidRPr="72691A05" w:rsidR="05F2BE1D">
        <w:rPr>
          <w:rFonts w:ascii="Arial" w:hAnsi="Arial" w:eastAsia="Arial" w:cs="Arial"/>
          <w:noProof w:val="0"/>
          <w:sz w:val="22"/>
          <w:szCs w:val="22"/>
          <w:lang w:val="en-GB"/>
        </w:rPr>
        <w:t>Aspects of the welfare system</w:t>
      </w:r>
      <w:r w:rsidRPr="72691A05" w:rsidR="540CD121">
        <w:rPr>
          <w:rFonts w:ascii="Arial" w:hAnsi="Arial" w:eastAsia="Arial" w:cs="Arial"/>
          <w:noProof w:val="0"/>
          <w:sz w:val="22"/>
          <w:szCs w:val="22"/>
          <w:lang w:val="en-GB"/>
        </w:rPr>
        <w:t>, including Universal Credit and the Child Maintenance Service,</w:t>
      </w:r>
      <w:r w:rsidRPr="72691A05" w:rsidR="05F2BE1D">
        <w:rPr>
          <w:rFonts w:ascii="Arial" w:hAnsi="Arial" w:eastAsia="Arial" w:cs="Arial"/>
          <w:noProof w:val="0"/>
          <w:sz w:val="22"/>
          <w:szCs w:val="22"/>
          <w:lang w:val="en-GB"/>
        </w:rPr>
        <w:t xml:space="preserve"> </w:t>
      </w:r>
      <w:r w:rsidRPr="72691A05" w:rsidR="05F2BE1D">
        <w:rPr>
          <w:rFonts w:ascii="Arial" w:hAnsi="Arial" w:eastAsia="Arial" w:cs="Arial"/>
          <w:noProof w:val="0"/>
          <w:sz w:val="22"/>
          <w:szCs w:val="22"/>
          <w:lang w:val="en-GB"/>
        </w:rPr>
        <w:t>are</w:t>
      </w:r>
      <w:r w:rsidRPr="72691A05" w:rsidR="040A271E">
        <w:rPr>
          <w:rFonts w:ascii="Arial" w:hAnsi="Arial" w:eastAsia="Arial" w:cs="Arial"/>
          <w:noProof w:val="0"/>
          <w:sz w:val="22"/>
          <w:szCs w:val="22"/>
          <w:lang w:val="en-GB"/>
        </w:rPr>
        <w:t xml:space="preserve"> routinely</w:t>
      </w:r>
      <w:r w:rsidRPr="72691A05" w:rsidR="05F2BE1D">
        <w:rPr>
          <w:rFonts w:ascii="Arial" w:hAnsi="Arial" w:eastAsia="Arial" w:cs="Arial"/>
          <w:noProof w:val="0"/>
          <w:sz w:val="22"/>
          <w:szCs w:val="22"/>
          <w:lang w:val="en-GB"/>
        </w:rPr>
        <w:t xml:space="preserve"> used by perpetrators to </w:t>
      </w:r>
      <w:r w:rsidRPr="72691A05" w:rsidR="05F2BE1D">
        <w:rPr>
          <w:rFonts w:ascii="Arial" w:hAnsi="Arial" w:eastAsia="Arial" w:cs="Arial"/>
          <w:noProof w:val="0"/>
          <w:sz w:val="22"/>
          <w:szCs w:val="22"/>
          <w:lang w:val="en-GB"/>
        </w:rPr>
        <w:t>facilitate</w:t>
      </w:r>
      <w:r w:rsidRPr="72691A05" w:rsidR="05F2BE1D">
        <w:rPr>
          <w:rFonts w:ascii="Arial" w:hAnsi="Arial" w:eastAsia="Arial" w:cs="Arial"/>
          <w:noProof w:val="0"/>
          <w:sz w:val="22"/>
          <w:szCs w:val="22"/>
          <w:lang w:val="en-GB"/>
        </w:rPr>
        <w:t xml:space="preserve"> economic abuse and the ongoing cost-of-living crisis has created yet more opportunities for perpetrat</w:t>
      </w:r>
      <w:r w:rsidRPr="72691A05" w:rsidR="0A1F2D9C">
        <w:rPr>
          <w:rFonts w:ascii="Arial" w:hAnsi="Arial" w:eastAsia="Arial" w:cs="Arial"/>
          <w:noProof w:val="0"/>
          <w:sz w:val="22"/>
          <w:szCs w:val="22"/>
          <w:lang w:val="en-GB"/>
        </w:rPr>
        <w:t>ors to control and abuse survivors</w:t>
      </w:r>
      <w:r w:rsidRPr="72691A05" w:rsidR="2614A870">
        <w:rPr>
          <w:rFonts w:ascii="Arial" w:hAnsi="Arial" w:eastAsia="Arial" w:cs="Arial"/>
          <w:noProof w:val="0"/>
          <w:sz w:val="22"/>
          <w:szCs w:val="22"/>
          <w:lang w:val="en-GB"/>
        </w:rPr>
        <w:t xml:space="preserve"> through</w:t>
      </w:r>
      <w:r w:rsidRPr="72691A05" w:rsidR="0A1F2D9C">
        <w:rPr>
          <w:rFonts w:ascii="Arial" w:hAnsi="Arial" w:eastAsia="Arial" w:cs="Arial"/>
          <w:noProof w:val="0"/>
          <w:sz w:val="22"/>
          <w:szCs w:val="22"/>
          <w:lang w:val="en-GB"/>
        </w:rPr>
        <w:t xml:space="preserve"> </w:t>
      </w:r>
      <w:r w:rsidRPr="72691A05" w:rsidR="19A36149">
        <w:rPr>
          <w:rFonts w:ascii="Arial" w:hAnsi="Arial" w:eastAsia="Arial" w:cs="Arial"/>
          <w:noProof w:val="0"/>
          <w:sz w:val="22"/>
          <w:szCs w:val="22"/>
          <w:lang w:val="en-GB"/>
        </w:rPr>
        <w:t>r</w:t>
      </w:r>
      <w:r w:rsidRPr="72691A05" w:rsidR="0A1F2D9C">
        <w:rPr>
          <w:rFonts w:ascii="Arial" w:hAnsi="Arial" w:eastAsia="Arial" w:cs="Arial"/>
          <w:noProof w:val="0"/>
          <w:sz w:val="22"/>
          <w:szCs w:val="22"/>
          <w:lang w:val="en-GB"/>
        </w:rPr>
        <w:t>estrict</w:t>
      </w:r>
      <w:r w:rsidRPr="72691A05" w:rsidR="26D18C76">
        <w:rPr>
          <w:rFonts w:ascii="Arial" w:hAnsi="Arial" w:eastAsia="Arial" w:cs="Arial"/>
          <w:noProof w:val="0"/>
          <w:sz w:val="22"/>
          <w:szCs w:val="22"/>
          <w:lang w:val="en-GB"/>
        </w:rPr>
        <w:t>ing</w:t>
      </w:r>
      <w:r w:rsidRPr="72691A05" w:rsidR="0A1F2D9C">
        <w:rPr>
          <w:rFonts w:ascii="Arial" w:hAnsi="Arial" w:eastAsia="Arial" w:cs="Arial"/>
          <w:noProof w:val="0"/>
          <w:sz w:val="22"/>
          <w:szCs w:val="22"/>
          <w:lang w:val="en-GB"/>
        </w:rPr>
        <w:t xml:space="preserve"> their access to financial resources.</w:t>
      </w:r>
      <w:r w:rsidRPr="72691A05" w:rsidR="46961751">
        <w:rPr>
          <w:rFonts w:ascii="Arial" w:hAnsi="Arial" w:eastAsia="Arial" w:cs="Arial"/>
          <w:noProof w:val="0"/>
          <w:sz w:val="22"/>
          <w:szCs w:val="22"/>
          <w:lang w:val="en-GB"/>
        </w:rPr>
        <w:t xml:space="preserve"> </w:t>
      </w:r>
      <w:r w:rsidRPr="72691A05" w:rsidR="69F18D40">
        <w:rPr>
          <w:rFonts w:ascii="Arial" w:hAnsi="Arial" w:eastAsia="Arial" w:cs="Arial"/>
          <w:noProof w:val="0"/>
          <w:sz w:val="22"/>
          <w:szCs w:val="22"/>
          <w:lang w:val="en-GB"/>
        </w:rPr>
        <w:t>T</w:t>
      </w:r>
      <w:r w:rsidRPr="72691A05" w:rsidR="0D0377C3">
        <w:rPr>
          <w:rFonts w:ascii="Arial" w:hAnsi="Arial" w:eastAsia="Arial" w:cs="Arial"/>
          <w:noProof w:val="0"/>
          <w:sz w:val="22"/>
          <w:szCs w:val="22"/>
          <w:lang w:val="en-GB"/>
        </w:rPr>
        <w:t xml:space="preserve">he </w:t>
      </w:r>
      <w:r w:rsidRPr="72691A05" w:rsidR="20AAC795">
        <w:rPr>
          <w:rFonts w:ascii="Arial" w:hAnsi="Arial" w:eastAsia="Arial" w:cs="Arial"/>
          <w:noProof w:val="0"/>
          <w:sz w:val="22"/>
          <w:szCs w:val="22"/>
          <w:lang w:val="en-GB"/>
        </w:rPr>
        <w:t xml:space="preserve">£2 million </w:t>
      </w:r>
      <w:r w:rsidRPr="72691A05" w:rsidR="2F6FB456">
        <w:rPr>
          <w:rFonts w:ascii="Arial" w:hAnsi="Arial" w:eastAsia="Arial" w:cs="Arial"/>
          <w:noProof w:val="0"/>
          <w:sz w:val="22"/>
          <w:szCs w:val="22"/>
          <w:lang w:val="en-GB"/>
        </w:rPr>
        <w:t>F</w:t>
      </w:r>
      <w:r w:rsidRPr="72691A05" w:rsidR="20AAC795">
        <w:rPr>
          <w:rFonts w:ascii="Arial" w:hAnsi="Arial" w:eastAsia="Arial" w:cs="Arial"/>
          <w:noProof w:val="0"/>
          <w:sz w:val="22"/>
          <w:szCs w:val="22"/>
          <w:lang w:val="en-GB"/>
        </w:rPr>
        <w:t xml:space="preserve">lee </w:t>
      </w:r>
      <w:r w:rsidRPr="72691A05" w:rsidR="17DD2697">
        <w:rPr>
          <w:rFonts w:ascii="Arial" w:hAnsi="Arial" w:eastAsia="Arial" w:cs="Arial"/>
          <w:noProof w:val="0"/>
          <w:sz w:val="22"/>
          <w:szCs w:val="22"/>
          <w:lang w:val="en-GB"/>
        </w:rPr>
        <w:t>Fu</w:t>
      </w:r>
      <w:r w:rsidRPr="72691A05" w:rsidR="20AAC795">
        <w:rPr>
          <w:rFonts w:ascii="Arial" w:hAnsi="Arial" w:eastAsia="Arial" w:cs="Arial"/>
          <w:noProof w:val="0"/>
          <w:sz w:val="22"/>
          <w:szCs w:val="22"/>
          <w:lang w:val="en-GB"/>
        </w:rPr>
        <w:t>nd</w:t>
      </w:r>
      <w:r w:rsidRPr="72691A05" w:rsidR="4A5708AF">
        <w:rPr>
          <w:rFonts w:ascii="Arial" w:hAnsi="Arial" w:eastAsia="Arial" w:cs="Arial"/>
          <w:noProof w:val="0"/>
          <w:sz w:val="22"/>
          <w:szCs w:val="22"/>
          <w:lang w:val="en-GB"/>
        </w:rPr>
        <w:t xml:space="preserve"> </w:t>
      </w:r>
      <w:r w:rsidRPr="72691A05" w:rsidR="21991EED">
        <w:rPr>
          <w:rFonts w:ascii="Arial" w:hAnsi="Arial" w:eastAsia="Arial" w:cs="Arial"/>
          <w:noProof w:val="0"/>
          <w:sz w:val="22"/>
          <w:szCs w:val="22"/>
          <w:lang w:val="en-GB"/>
        </w:rPr>
        <w:t>announced by the Home Office in January 2024</w:t>
      </w:r>
      <w:r w:rsidRPr="72691A05" w:rsidR="3CC2DC71">
        <w:rPr>
          <w:rFonts w:ascii="Arial" w:hAnsi="Arial" w:eastAsia="Arial" w:cs="Arial"/>
          <w:noProof w:val="0"/>
          <w:sz w:val="22"/>
          <w:szCs w:val="22"/>
          <w:lang w:val="en-GB"/>
        </w:rPr>
        <w:t xml:space="preserve"> is welcome,</w:t>
      </w:r>
      <w:r w:rsidRPr="72691A05" w:rsidR="21991EED">
        <w:rPr>
          <w:rFonts w:ascii="Arial" w:hAnsi="Arial" w:eastAsia="Arial" w:cs="Arial"/>
          <w:noProof w:val="0"/>
          <w:sz w:val="22"/>
          <w:szCs w:val="22"/>
          <w:lang w:val="en-GB"/>
        </w:rPr>
        <w:t xml:space="preserve"> </w:t>
      </w:r>
      <w:r w:rsidRPr="72691A05" w:rsidR="21991EED">
        <w:rPr>
          <w:rFonts w:ascii="Arial" w:hAnsi="Arial" w:eastAsia="Arial" w:cs="Arial"/>
          <w:noProof w:val="0"/>
          <w:sz w:val="22"/>
          <w:szCs w:val="22"/>
          <w:lang w:val="en-GB"/>
        </w:rPr>
        <w:t>providing</w:t>
      </w:r>
      <w:r w:rsidRPr="72691A05" w:rsidR="21991EED">
        <w:rPr>
          <w:rFonts w:ascii="Arial" w:hAnsi="Arial" w:eastAsia="Arial" w:cs="Arial"/>
          <w:noProof w:val="0"/>
          <w:sz w:val="22"/>
          <w:szCs w:val="22"/>
          <w:lang w:val="en-GB"/>
        </w:rPr>
        <w:t xml:space="preserve"> one-off payments to survivors </w:t>
      </w:r>
      <w:r w:rsidRPr="72691A05" w:rsidR="49CF9478">
        <w:rPr>
          <w:rFonts w:ascii="Arial" w:hAnsi="Arial" w:eastAsia="Arial" w:cs="Arial"/>
          <w:noProof w:val="0"/>
          <w:sz w:val="22"/>
          <w:szCs w:val="22"/>
          <w:lang w:val="en-GB"/>
        </w:rPr>
        <w:t>to help them escape abuse</w:t>
      </w:r>
      <w:r w:rsidRPr="72691A05">
        <w:rPr>
          <w:rStyle w:val="FootnoteReference"/>
          <w:rFonts w:ascii="Arial" w:hAnsi="Arial" w:eastAsia="Arial" w:cs="Arial"/>
          <w:noProof w:val="0"/>
          <w:sz w:val="22"/>
          <w:szCs w:val="22"/>
          <w:lang w:val="en-GB"/>
        </w:rPr>
        <w:footnoteReference w:id="18663"/>
      </w:r>
      <w:r w:rsidRPr="72691A05" w:rsidR="49CF9478">
        <w:rPr>
          <w:rFonts w:ascii="Arial" w:hAnsi="Arial" w:eastAsia="Arial" w:cs="Arial"/>
          <w:noProof w:val="0"/>
          <w:sz w:val="22"/>
          <w:szCs w:val="22"/>
          <w:lang w:val="en-GB"/>
        </w:rPr>
        <w:t xml:space="preserve">. However, </w:t>
      </w:r>
      <w:r w:rsidRPr="72691A05" w:rsidR="21991EED">
        <w:rPr>
          <w:rFonts w:ascii="Arial" w:hAnsi="Arial" w:eastAsia="Arial" w:cs="Arial"/>
          <w:noProof w:val="0"/>
          <w:sz w:val="22"/>
          <w:szCs w:val="22"/>
          <w:lang w:val="en-GB"/>
        </w:rPr>
        <w:t>only a fraction of the survivors who need to access this emergency sup</w:t>
      </w:r>
      <w:r w:rsidRPr="72691A05" w:rsidR="21991EED">
        <w:rPr>
          <w:rFonts w:ascii="Arial" w:hAnsi="Arial" w:eastAsia="Arial" w:cs="Arial"/>
          <w:noProof w:val="0"/>
          <w:sz w:val="22"/>
          <w:szCs w:val="22"/>
          <w:lang w:val="en-GB"/>
        </w:rPr>
        <w:t xml:space="preserve">port </w:t>
      </w:r>
      <w:r w:rsidRPr="72691A05" w:rsidR="1A35FB35">
        <w:rPr>
          <w:rFonts w:ascii="Arial" w:hAnsi="Arial" w:eastAsia="Arial" w:cs="Arial"/>
          <w:noProof w:val="0"/>
          <w:sz w:val="22"/>
          <w:szCs w:val="22"/>
          <w:lang w:val="en-GB"/>
        </w:rPr>
        <w:t xml:space="preserve">will be </w:t>
      </w:r>
      <w:r w:rsidRPr="72691A05" w:rsidR="21991EED">
        <w:rPr>
          <w:rFonts w:ascii="Arial" w:hAnsi="Arial" w:eastAsia="Arial" w:cs="Arial"/>
          <w:noProof w:val="0"/>
          <w:sz w:val="22"/>
          <w:szCs w:val="22"/>
          <w:lang w:val="en-GB"/>
        </w:rPr>
        <w:t>able to</w:t>
      </w:r>
      <w:r w:rsidRPr="72691A05" w:rsidR="21991EED">
        <w:rPr>
          <w:rFonts w:ascii="Arial" w:hAnsi="Arial" w:eastAsia="Arial" w:cs="Arial"/>
          <w:noProof w:val="0"/>
          <w:sz w:val="22"/>
          <w:szCs w:val="22"/>
          <w:lang w:val="en-GB"/>
        </w:rPr>
        <w:t xml:space="preserve">. For example, the </w:t>
      </w:r>
      <w:r w:rsidRPr="72691A05" w:rsidR="21991EED">
        <w:rPr>
          <w:rFonts w:ascii="Arial" w:hAnsi="Arial" w:eastAsia="Arial" w:cs="Arial"/>
          <w:noProof w:val="0"/>
          <w:sz w:val="22"/>
          <w:szCs w:val="22"/>
          <w:lang w:val="en-GB"/>
        </w:rPr>
        <w:t>allocated</w:t>
      </w:r>
      <w:r w:rsidRPr="72691A05" w:rsidR="21991EED">
        <w:rPr>
          <w:rFonts w:ascii="Arial" w:hAnsi="Arial" w:eastAsia="Arial" w:cs="Arial"/>
          <w:noProof w:val="0"/>
          <w:sz w:val="22"/>
          <w:szCs w:val="22"/>
          <w:lang w:val="en-GB"/>
        </w:rPr>
        <w:t xml:space="preserve"> funds for February </w:t>
      </w:r>
      <w:r w:rsidRPr="72691A05" w:rsidR="7F6E7AA8">
        <w:rPr>
          <w:rFonts w:ascii="Arial" w:hAnsi="Arial" w:eastAsia="Arial" w:cs="Arial"/>
          <w:noProof w:val="0"/>
          <w:sz w:val="22"/>
          <w:szCs w:val="22"/>
          <w:lang w:val="en-GB"/>
        </w:rPr>
        <w:t xml:space="preserve">2024 </w:t>
      </w:r>
      <w:r w:rsidRPr="72691A05" w:rsidR="21991EED">
        <w:rPr>
          <w:rFonts w:ascii="Arial" w:hAnsi="Arial" w:eastAsia="Arial" w:cs="Arial"/>
          <w:noProof w:val="0"/>
          <w:sz w:val="22"/>
          <w:szCs w:val="22"/>
          <w:lang w:val="en-GB"/>
        </w:rPr>
        <w:t>were spent in a matter of days,</w:t>
      </w:r>
      <w:r w:rsidRPr="72691A05" w:rsidR="12716DC7">
        <w:rPr>
          <w:rFonts w:ascii="Arial" w:hAnsi="Arial" w:eastAsia="Arial" w:cs="Arial"/>
          <w:noProof w:val="0"/>
          <w:sz w:val="22"/>
          <w:szCs w:val="22"/>
          <w:lang w:val="en-GB"/>
        </w:rPr>
        <w:t xml:space="preserve"> and more funding is </w:t>
      </w:r>
      <w:r w:rsidRPr="72691A05" w:rsidR="12716DC7">
        <w:rPr>
          <w:rFonts w:ascii="Arial" w:hAnsi="Arial" w:eastAsia="Arial" w:cs="Arial"/>
          <w:noProof w:val="0"/>
          <w:sz w:val="22"/>
          <w:szCs w:val="22"/>
          <w:lang w:val="en-GB"/>
        </w:rPr>
        <w:t>required</w:t>
      </w:r>
      <w:r w:rsidRPr="72691A05" w:rsidR="12716DC7">
        <w:rPr>
          <w:rFonts w:ascii="Arial" w:hAnsi="Arial" w:eastAsia="Arial" w:cs="Arial"/>
          <w:noProof w:val="0"/>
          <w:sz w:val="22"/>
          <w:szCs w:val="22"/>
          <w:lang w:val="en-GB"/>
        </w:rPr>
        <w:t xml:space="preserve"> to support </w:t>
      </w:r>
      <w:r w:rsidRPr="72691A05" w:rsidR="33DBBCBA">
        <w:rPr>
          <w:rFonts w:ascii="Arial" w:hAnsi="Arial" w:eastAsia="Arial" w:cs="Arial"/>
          <w:noProof w:val="0"/>
          <w:sz w:val="22"/>
          <w:szCs w:val="22"/>
          <w:lang w:val="en-GB"/>
        </w:rPr>
        <w:t>all women</w:t>
      </w:r>
      <w:r w:rsidRPr="72691A05" w:rsidR="21991EED">
        <w:rPr>
          <w:rFonts w:ascii="Arial" w:hAnsi="Arial" w:eastAsia="Arial" w:cs="Arial"/>
          <w:noProof w:val="0"/>
          <w:sz w:val="22"/>
          <w:szCs w:val="22"/>
          <w:lang w:val="en-GB"/>
        </w:rPr>
        <w:t xml:space="preserve"> </w:t>
      </w:r>
      <w:r w:rsidRPr="72691A05" w:rsidR="4649A2DB">
        <w:rPr>
          <w:rFonts w:ascii="Arial" w:hAnsi="Arial" w:eastAsia="Arial" w:cs="Arial"/>
          <w:noProof w:val="0"/>
          <w:sz w:val="22"/>
          <w:szCs w:val="22"/>
          <w:lang w:val="en-GB"/>
        </w:rPr>
        <w:t xml:space="preserve">who need</w:t>
      </w:r>
      <w:r w:rsidRPr="72691A05" w:rsidR="4649A2DB">
        <w:rPr>
          <w:rFonts w:ascii="Arial" w:hAnsi="Arial" w:eastAsia="Arial" w:cs="Arial"/>
          <w:noProof w:val="0"/>
          <w:sz w:val="22"/>
          <w:szCs w:val="22"/>
          <w:lang w:val="en-GB"/>
        </w:rPr>
        <w:t xml:space="preserve"> access </w:t>
      </w:r>
      <w:r w:rsidRPr="72691A05" w:rsidR="2DAB5F96">
        <w:rPr>
          <w:rFonts w:ascii="Arial" w:hAnsi="Arial" w:eastAsia="Arial" w:cs="Arial"/>
          <w:noProof w:val="0"/>
          <w:sz w:val="22"/>
          <w:szCs w:val="22"/>
          <w:lang w:val="en-GB"/>
        </w:rPr>
        <w:t xml:space="preserve">to this</w:t>
      </w:r>
      <w:r w:rsidRPr="72691A05" w:rsidR="36AE5B68">
        <w:rPr>
          <w:rFonts w:ascii="Arial" w:hAnsi="Arial" w:eastAsia="Arial" w:cs="Arial"/>
          <w:noProof w:val="0"/>
          <w:sz w:val="22"/>
          <w:szCs w:val="22"/>
          <w:lang w:val="en-GB"/>
        </w:rPr>
        <w:t xml:space="preserve"> </w:t>
      </w:r>
      <w:r w:rsidRPr="72691A05" w:rsidR="075C83EF">
        <w:rPr>
          <w:rFonts w:ascii="Arial" w:hAnsi="Arial" w:eastAsia="Arial" w:cs="Arial"/>
          <w:noProof w:val="0"/>
          <w:sz w:val="22"/>
          <w:szCs w:val="22"/>
          <w:lang w:val="en-GB"/>
        </w:rPr>
        <w:t>lifesaving</w:t>
      </w:r>
      <w:r w:rsidRPr="72691A05" w:rsidR="2EA5F800">
        <w:rPr>
          <w:rFonts w:ascii="Arial" w:hAnsi="Arial" w:eastAsia="Arial" w:cs="Arial"/>
          <w:noProof w:val="0"/>
          <w:sz w:val="22"/>
          <w:szCs w:val="22"/>
          <w:lang w:val="en-GB"/>
        </w:rPr>
        <w:t xml:space="preserve"> emergency</w:t>
      </w:r>
      <w:r w:rsidRPr="72691A05" w:rsidR="075C83EF">
        <w:rPr>
          <w:rFonts w:ascii="Arial" w:hAnsi="Arial" w:eastAsia="Arial" w:cs="Arial"/>
          <w:noProof w:val="0"/>
          <w:sz w:val="22"/>
          <w:szCs w:val="22"/>
          <w:lang w:val="en-GB"/>
        </w:rPr>
        <w:t xml:space="preserve"> fund. </w:t>
      </w:r>
      <w:r w:rsidRPr="72691A05" w:rsidR="249DD0C9">
        <w:rPr>
          <w:rFonts w:ascii="Arial" w:hAnsi="Arial" w:eastAsia="Arial" w:cs="Arial"/>
          <w:noProof w:val="0"/>
          <w:sz w:val="22"/>
          <w:szCs w:val="22"/>
          <w:lang w:val="en-GB"/>
        </w:rPr>
        <w:t xml:space="preserve">Adequate investment in the </w:t>
      </w:r>
      <w:r w:rsidRPr="72691A05" w:rsidR="101F47DA">
        <w:rPr>
          <w:rFonts w:ascii="Arial" w:hAnsi="Arial" w:eastAsia="Arial" w:cs="Arial"/>
          <w:noProof w:val="0"/>
          <w:sz w:val="22"/>
          <w:szCs w:val="22"/>
          <w:lang w:val="en-GB"/>
        </w:rPr>
        <w:t>F</w:t>
      </w:r>
      <w:r w:rsidRPr="72691A05" w:rsidR="249DD0C9">
        <w:rPr>
          <w:rFonts w:ascii="Arial" w:hAnsi="Arial" w:eastAsia="Arial" w:cs="Arial"/>
          <w:noProof w:val="0"/>
          <w:sz w:val="22"/>
          <w:szCs w:val="22"/>
          <w:lang w:val="en-GB"/>
        </w:rPr>
        <w:t xml:space="preserve">lee </w:t>
      </w:r>
      <w:r w:rsidRPr="72691A05" w:rsidR="44FC90D5">
        <w:rPr>
          <w:rFonts w:ascii="Arial" w:hAnsi="Arial" w:eastAsia="Arial" w:cs="Arial"/>
          <w:noProof w:val="0"/>
          <w:sz w:val="22"/>
          <w:szCs w:val="22"/>
          <w:lang w:val="en-GB"/>
        </w:rPr>
        <w:t>F</w:t>
      </w:r>
      <w:r w:rsidRPr="72691A05" w:rsidR="249DD0C9">
        <w:rPr>
          <w:rFonts w:ascii="Arial" w:hAnsi="Arial" w:eastAsia="Arial" w:cs="Arial"/>
          <w:noProof w:val="0"/>
          <w:sz w:val="22"/>
          <w:szCs w:val="22"/>
          <w:lang w:val="en-GB"/>
        </w:rPr>
        <w:t>und and specialist</w:t>
      </w:r>
      <w:r w:rsidRPr="72691A05" w:rsidR="34C98DA4">
        <w:rPr>
          <w:rFonts w:ascii="Arial" w:hAnsi="Arial" w:eastAsia="Arial" w:cs="Arial"/>
          <w:noProof w:val="0"/>
          <w:sz w:val="22"/>
          <w:szCs w:val="22"/>
          <w:lang w:val="en-GB"/>
        </w:rPr>
        <w:t xml:space="preserve"> domestic abuse </w:t>
      </w:r>
      <w:r w:rsidRPr="72691A05" w:rsidR="27C27741">
        <w:rPr>
          <w:rFonts w:ascii="Arial" w:hAnsi="Arial" w:eastAsia="Arial" w:cs="Arial"/>
          <w:noProof w:val="0"/>
          <w:sz w:val="22"/>
          <w:szCs w:val="22"/>
          <w:lang w:val="en-GB"/>
        </w:rPr>
        <w:t>services</w:t>
      </w:r>
      <w:r w:rsidRPr="72691A05" w:rsidR="32AAF18D">
        <w:rPr>
          <w:rFonts w:ascii="Arial" w:hAnsi="Arial" w:eastAsia="Arial" w:cs="Arial"/>
          <w:noProof w:val="0"/>
          <w:sz w:val="22"/>
          <w:szCs w:val="22"/>
          <w:lang w:val="en-GB"/>
        </w:rPr>
        <w:t xml:space="preserve"> </w:t>
      </w:r>
      <w:r w:rsidRPr="72691A05" w:rsidR="32AAF18D">
        <w:rPr>
          <w:rFonts w:ascii="Arial" w:hAnsi="Arial" w:eastAsia="Arial" w:cs="Arial"/>
          <w:noProof w:val="0"/>
          <w:sz w:val="22"/>
          <w:szCs w:val="22"/>
          <w:lang w:val="en-GB"/>
        </w:rPr>
        <w:t>providing</w:t>
      </w:r>
      <w:r w:rsidRPr="72691A05" w:rsidR="32AAF18D">
        <w:rPr>
          <w:rFonts w:ascii="Arial" w:hAnsi="Arial" w:eastAsia="Arial" w:cs="Arial"/>
          <w:noProof w:val="0"/>
          <w:sz w:val="22"/>
          <w:szCs w:val="22"/>
          <w:lang w:val="en-GB"/>
        </w:rPr>
        <w:t xml:space="preserve"> economic support to survivors</w:t>
      </w:r>
      <w:r w:rsidRPr="72691A05" w:rsidR="27C27741">
        <w:rPr>
          <w:rFonts w:ascii="Arial" w:hAnsi="Arial" w:eastAsia="Arial" w:cs="Arial"/>
          <w:noProof w:val="0"/>
          <w:sz w:val="22"/>
          <w:szCs w:val="22"/>
          <w:lang w:val="en-GB"/>
        </w:rPr>
        <w:t xml:space="preserve"> </w:t>
      </w:r>
      <w:r w:rsidRPr="72691A05" w:rsidR="27C27741">
        <w:rPr>
          <w:rFonts w:ascii="Arial" w:hAnsi="Arial" w:eastAsia="Arial" w:cs="Arial"/>
          <w:noProof w:val="0"/>
          <w:sz w:val="22"/>
          <w:szCs w:val="22"/>
          <w:lang w:val="en-GB"/>
        </w:rPr>
        <w:t>is therefore vital</w:t>
      </w:r>
      <w:r w:rsidRPr="72691A05" w:rsidR="10A8414C">
        <w:rPr>
          <w:rFonts w:ascii="Arial" w:hAnsi="Arial" w:eastAsia="Arial" w:cs="Arial"/>
          <w:noProof w:val="0"/>
          <w:sz w:val="22"/>
          <w:szCs w:val="22"/>
          <w:lang w:val="en-GB"/>
        </w:rPr>
        <w:t>,</w:t>
      </w:r>
      <w:r w:rsidRPr="72691A05" w:rsidR="27C27741">
        <w:rPr>
          <w:rFonts w:ascii="Arial" w:hAnsi="Arial" w:eastAsia="Arial" w:cs="Arial"/>
          <w:noProof w:val="0"/>
          <w:sz w:val="22"/>
          <w:szCs w:val="22"/>
          <w:lang w:val="en-GB"/>
        </w:rPr>
        <w:t xml:space="preserve"> </w:t>
      </w:r>
      <w:r w:rsidRPr="72691A05" w:rsidR="124411AD">
        <w:rPr>
          <w:rFonts w:ascii="Arial" w:hAnsi="Arial" w:eastAsia="Arial" w:cs="Arial"/>
          <w:noProof w:val="0"/>
          <w:sz w:val="22"/>
          <w:szCs w:val="22"/>
          <w:lang w:val="en-GB"/>
        </w:rPr>
        <w:t>i</w:t>
      </w:r>
      <w:r w:rsidRPr="72691A05" w:rsidR="27C27741">
        <w:rPr>
          <w:rFonts w:ascii="Arial" w:hAnsi="Arial" w:eastAsia="Arial" w:cs="Arial"/>
          <w:noProof w:val="0"/>
          <w:sz w:val="22"/>
          <w:szCs w:val="22"/>
          <w:lang w:val="en-GB"/>
        </w:rPr>
        <w:t>n addition</w:t>
      </w:r>
      <w:r w:rsidRPr="72691A05" w:rsidR="35E4D338">
        <w:rPr>
          <w:rFonts w:ascii="Arial" w:hAnsi="Arial" w:eastAsia="Arial" w:cs="Arial"/>
          <w:noProof w:val="0"/>
          <w:sz w:val="22"/>
          <w:szCs w:val="22"/>
          <w:lang w:val="en-GB"/>
        </w:rPr>
        <w:t xml:space="preserve"> to introducing a package of urgent reforms to the</w:t>
      </w:r>
      <w:r w:rsidRPr="72691A05" w:rsidR="27C27741">
        <w:rPr>
          <w:rFonts w:ascii="Arial" w:hAnsi="Arial" w:eastAsia="Arial" w:cs="Arial"/>
          <w:noProof w:val="0"/>
          <w:sz w:val="22"/>
          <w:szCs w:val="22"/>
          <w:lang w:val="en-GB"/>
        </w:rPr>
        <w:t xml:space="preserve"> welfare system t</w:t>
      </w:r>
      <w:r w:rsidRPr="72691A05" w:rsidR="5B39417E">
        <w:rPr>
          <w:rFonts w:ascii="Arial" w:hAnsi="Arial" w:eastAsia="Arial" w:cs="Arial"/>
          <w:noProof w:val="0"/>
          <w:sz w:val="22"/>
          <w:szCs w:val="22"/>
          <w:lang w:val="en-GB"/>
        </w:rPr>
        <w:t>o</w:t>
      </w:r>
      <w:r w:rsidRPr="72691A05" w:rsidR="27C27741">
        <w:rPr>
          <w:rFonts w:ascii="Arial" w:hAnsi="Arial" w:eastAsia="Arial" w:cs="Arial"/>
          <w:noProof w:val="0"/>
          <w:sz w:val="22"/>
          <w:szCs w:val="22"/>
          <w:lang w:val="en-GB"/>
        </w:rPr>
        <w:t xml:space="preserve"> </w:t>
      </w:r>
      <w:r w:rsidRPr="72691A05" w:rsidR="27C27741">
        <w:rPr>
          <w:rFonts w:ascii="Arial" w:hAnsi="Arial" w:eastAsia="Arial" w:cs="Arial"/>
          <w:noProof w:val="0"/>
          <w:sz w:val="22"/>
          <w:szCs w:val="22"/>
          <w:lang w:val="en-GB"/>
        </w:rPr>
        <w:t xml:space="preserve">better protect survivors and their children. </w:t>
      </w:r>
    </w:p>
    <w:p w:rsidR="4BF9B964" w:rsidP="72691A05" w:rsidRDefault="4BF9B964" w14:paraId="44AE8A78" w14:textId="127317D1">
      <w:pPr>
        <w:pStyle w:val="Normal"/>
        <w:suppressLineNumbers w:val="0"/>
        <w:bidi w:val="0"/>
        <w:spacing w:before="0" w:beforeAutospacing="off" w:after="0" w:afterAutospacing="off" w:line="259" w:lineRule="auto"/>
        <w:ind w:left="0" w:right="0"/>
        <w:jc w:val="left"/>
        <w:rPr>
          <w:rFonts w:ascii="Arial" w:hAnsi="Arial" w:eastAsia="Arial" w:cs="Arial"/>
          <w:noProof w:val="0"/>
          <w:sz w:val="22"/>
          <w:szCs w:val="22"/>
          <w:lang w:val="en-GB"/>
        </w:rPr>
      </w:pPr>
    </w:p>
    <w:p w:rsidR="55B76A70" w:rsidP="72691A05" w:rsidRDefault="55B76A70" w14:paraId="798F2FF7" w14:textId="47A3CE95">
      <w:pPr>
        <w:pStyle w:val="Normal"/>
        <w:suppressLineNumbers w:val="0"/>
        <w:bidi w:val="0"/>
        <w:spacing w:before="0" w:beforeAutospacing="off" w:after="0" w:afterAutospacing="off" w:line="259" w:lineRule="auto"/>
        <w:ind w:left="0" w:right="0"/>
        <w:jc w:val="left"/>
        <w:rPr>
          <w:rFonts w:ascii="Arial" w:hAnsi="Arial" w:eastAsia="Arial" w:cs="Arial"/>
          <w:noProof w:val="0"/>
          <w:sz w:val="22"/>
          <w:szCs w:val="22"/>
          <w:lang w:val="en-GB"/>
        </w:rPr>
      </w:pPr>
      <w:r w:rsidRPr="72691A05" w:rsidR="59F61B5E">
        <w:rPr>
          <w:rFonts w:ascii="Arial" w:hAnsi="Arial" w:eastAsia="Arial" w:cs="Arial"/>
          <w:noProof w:val="0"/>
          <w:sz w:val="22"/>
          <w:szCs w:val="22"/>
          <w:lang w:val="en-GB"/>
        </w:rPr>
        <w:t xml:space="preserve">Refuge is urging peers to attend the </w:t>
      </w:r>
      <w:r w:rsidRPr="72691A05" w:rsidR="59F61B5E">
        <w:rPr>
          <w:rFonts w:ascii="Arial" w:hAnsi="Arial" w:eastAsia="Arial" w:cs="Arial"/>
          <w:b w:val="1"/>
          <w:bCs w:val="1"/>
          <w:i w:val="0"/>
          <w:iCs w:val="0"/>
          <w:noProof w:val="0"/>
          <w:sz w:val="22"/>
          <w:szCs w:val="22"/>
          <w:lang w:val="en-GB"/>
        </w:rPr>
        <w:t>International Women’s Day Debate</w:t>
      </w:r>
      <w:r w:rsidRPr="72691A05" w:rsidR="59F61B5E">
        <w:rPr>
          <w:rFonts w:ascii="Arial" w:hAnsi="Arial" w:eastAsia="Arial" w:cs="Arial"/>
          <w:noProof w:val="0"/>
          <w:sz w:val="22"/>
          <w:szCs w:val="22"/>
          <w:lang w:val="en-GB"/>
        </w:rPr>
        <w:t xml:space="preserve"> on </w:t>
      </w:r>
      <w:r w:rsidRPr="72691A05" w:rsidR="59F61B5E">
        <w:rPr>
          <w:rFonts w:ascii="Arial" w:hAnsi="Arial" w:eastAsia="Arial" w:cs="Arial"/>
          <w:b w:val="1"/>
          <w:bCs w:val="1"/>
          <w:noProof w:val="0"/>
          <w:sz w:val="22"/>
          <w:szCs w:val="22"/>
          <w:lang w:val="en-GB"/>
        </w:rPr>
        <w:t xml:space="preserve">‘the steps taken to promote the economic inclusion of women’ </w:t>
      </w:r>
      <w:r w:rsidRPr="72691A05" w:rsidR="59F61B5E">
        <w:rPr>
          <w:rFonts w:ascii="Arial" w:hAnsi="Arial" w:eastAsia="Arial" w:cs="Arial"/>
          <w:noProof w:val="0"/>
          <w:sz w:val="22"/>
          <w:szCs w:val="22"/>
          <w:lang w:val="en-GB"/>
        </w:rPr>
        <w:t xml:space="preserve">on </w:t>
      </w:r>
      <w:r w:rsidRPr="72691A05" w:rsidR="59F61B5E">
        <w:rPr>
          <w:rFonts w:ascii="Arial" w:hAnsi="Arial" w:eastAsia="Arial" w:cs="Arial"/>
          <w:b w:val="1"/>
          <w:bCs w:val="1"/>
          <w:noProof w:val="0"/>
          <w:sz w:val="22"/>
          <w:szCs w:val="22"/>
          <w:lang w:val="en-GB"/>
        </w:rPr>
        <w:t xml:space="preserve">March </w:t>
      </w:r>
      <w:r w:rsidRPr="72691A05" w:rsidR="581DBDF4">
        <w:rPr>
          <w:rFonts w:ascii="Arial" w:hAnsi="Arial" w:eastAsia="Arial" w:cs="Arial"/>
          <w:b w:val="1"/>
          <w:bCs w:val="1"/>
          <w:noProof w:val="0"/>
          <w:sz w:val="22"/>
          <w:szCs w:val="22"/>
          <w:lang w:val="en-GB"/>
        </w:rPr>
        <w:t>8</w:t>
      </w:r>
      <w:r w:rsidRPr="72691A05" w:rsidR="581DBDF4">
        <w:rPr>
          <w:rFonts w:ascii="Arial" w:hAnsi="Arial" w:eastAsia="Arial" w:cs="Arial"/>
          <w:b w:val="1"/>
          <w:bCs w:val="1"/>
          <w:noProof w:val="0"/>
          <w:sz w:val="22"/>
          <w:szCs w:val="22"/>
          <w:vertAlign w:val="superscript"/>
          <w:lang w:val="en-GB"/>
        </w:rPr>
        <w:t>th</w:t>
      </w:r>
      <w:r w:rsidRPr="72691A05" w:rsidR="581DBDF4">
        <w:rPr>
          <w:rFonts w:ascii="Arial" w:hAnsi="Arial" w:eastAsia="Arial" w:cs="Arial"/>
          <w:noProof w:val="0"/>
          <w:sz w:val="22"/>
          <w:szCs w:val="22"/>
          <w:lang w:val="en-GB"/>
        </w:rPr>
        <w:t xml:space="preserve"> and </w:t>
      </w:r>
      <w:r w:rsidRPr="72691A05" w:rsidR="3F46C3DA">
        <w:rPr>
          <w:rFonts w:ascii="Arial" w:hAnsi="Arial" w:eastAsia="Arial" w:cs="Arial"/>
          <w:noProof w:val="0"/>
          <w:sz w:val="22"/>
          <w:szCs w:val="22"/>
          <w:lang w:val="en-GB"/>
        </w:rPr>
        <w:t>call on the Government to</w:t>
      </w:r>
      <w:r w:rsidRPr="72691A05" w:rsidR="3B4A8FA0">
        <w:rPr>
          <w:rFonts w:ascii="Arial" w:hAnsi="Arial" w:eastAsia="Arial" w:cs="Arial"/>
          <w:noProof w:val="0"/>
          <w:sz w:val="22"/>
          <w:szCs w:val="22"/>
          <w:lang w:val="en-GB"/>
        </w:rPr>
        <w:t>:</w:t>
      </w:r>
    </w:p>
    <w:p w:rsidR="16277F1D" w:rsidP="72691A05" w:rsidRDefault="16277F1D" w14:paraId="1E086969" w14:textId="294ACFE5">
      <w:pPr>
        <w:pStyle w:val="ListParagraph"/>
        <w:numPr>
          <w:ilvl w:val="0"/>
          <w:numId w:val="2"/>
        </w:numPr>
        <w:suppressLineNumbers w:val="0"/>
        <w:bidi w:val="0"/>
        <w:spacing w:before="0" w:beforeAutospacing="off" w:after="0" w:afterAutospacing="off" w:line="259" w:lineRule="auto"/>
        <w:ind w:right="0"/>
        <w:jc w:val="left"/>
        <w:rPr>
          <w:rFonts w:ascii="Arial" w:hAnsi="Arial" w:eastAsia="Arial" w:cs="Arial"/>
          <w:noProof w:val="0"/>
          <w:sz w:val="22"/>
          <w:szCs w:val="22"/>
          <w:lang w:val="en-GB"/>
        </w:rPr>
      </w:pPr>
      <w:r w:rsidRPr="72691A05" w:rsidR="22A95753">
        <w:rPr>
          <w:rFonts w:ascii="Arial" w:hAnsi="Arial" w:eastAsia="Arial" w:cs="Arial"/>
          <w:noProof w:val="0"/>
          <w:sz w:val="22"/>
          <w:szCs w:val="22"/>
          <w:lang w:val="en-GB"/>
        </w:rPr>
        <w:t>Adequately fund specialist domestic abuse services</w:t>
      </w:r>
      <w:r w:rsidRPr="72691A05" w:rsidR="6068FED1">
        <w:rPr>
          <w:rFonts w:ascii="Arial" w:hAnsi="Arial" w:eastAsia="Arial" w:cs="Arial"/>
          <w:noProof w:val="0"/>
          <w:sz w:val="22"/>
          <w:szCs w:val="22"/>
          <w:lang w:val="en-GB"/>
        </w:rPr>
        <w:t xml:space="preserve"> to ensure all survivors can access the</w:t>
      </w:r>
      <w:r w:rsidRPr="72691A05" w:rsidR="22A95753">
        <w:rPr>
          <w:rFonts w:ascii="Arial" w:hAnsi="Arial" w:eastAsia="Arial" w:cs="Arial"/>
          <w:noProof w:val="0"/>
          <w:sz w:val="22"/>
          <w:szCs w:val="22"/>
          <w:lang w:val="en-GB"/>
        </w:rPr>
        <w:t xml:space="preserve"> </w:t>
      </w:r>
      <w:r w:rsidRPr="72691A05" w:rsidR="252D5696">
        <w:rPr>
          <w:rFonts w:ascii="Arial" w:hAnsi="Arial" w:eastAsia="Arial" w:cs="Arial"/>
          <w:noProof w:val="0"/>
          <w:sz w:val="22"/>
          <w:szCs w:val="22"/>
          <w:lang w:val="en-GB"/>
        </w:rPr>
        <w:t xml:space="preserve">support they need to cope and recover from economic </w:t>
      </w:r>
      <w:r w:rsidRPr="72691A05" w:rsidR="32C5F994">
        <w:rPr>
          <w:rFonts w:ascii="Arial" w:hAnsi="Arial" w:eastAsia="Arial" w:cs="Arial"/>
          <w:noProof w:val="0"/>
          <w:sz w:val="22"/>
          <w:szCs w:val="22"/>
          <w:lang w:val="en-GB"/>
        </w:rPr>
        <w:t>abuse and</w:t>
      </w:r>
      <w:r w:rsidRPr="72691A05" w:rsidR="252D5696">
        <w:rPr>
          <w:rFonts w:ascii="Arial" w:hAnsi="Arial" w:eastAsia="Arial" w:cs="Arial"/>
          <w:noProof w:val="0"/>
          <w:sz w:val="22"/>
          <w:szCs w:val="22"/>
          <w:lang w:val="en-GB"/>
        </w:rPr>
        <w:t xml:space="preserve"> increase </w:t>
      </w:r>
      <w:r w:rsidRPr="72691A05" w:rsidR="6659BC3E">
        <w:rPr>
          <w:rFonts w:ascii="Arial" w:hAnsi="Arial" w:eastAsia="Arial" w:cs="Arial"/>
          <w:noProof w:val="0"/>
          <w:sz w:val="22"/>
          <w:szCs w:val="22"/>
          <w:lang w:val="en-GB"/>
        </w:rPr>
        <w:t>funding for the</w:t>
      </w:r>
      <w:r w:rsidRPr="72691A05" w:rsidR="252D5696">
        <w:rPr>
          <w:rFonts w:ascii="Arial" w:hAnsi="Arial" w:eastAsia="Arial" w:cs="Arial"/>
          <w:noProof w:val="0"/>
          <w:sz w:val="22"/>
          <w:szCs w:val="22"/>
          <w:lang w:val="en-GB"/>
        </w:rPr>
        <w:t xml:space="preserve"> </w:t>
      </w:r>
      <w:commentRangeStart w:id="1416797556"/>
      <w:commentRangeStart w:id="583214829"/>
      <w:r w:rsidRPr="72691A05" w:rsidR="252D5696">
        <w:rPr>
          <w:rFonts w:ascii="Arial" w:hAnsi="Arial" w:eastAsia="Arial" w:cs="Arial"/>
          <w:noProof w:val="0"/>
          <w:sz w:val="22"/>
          <w:szCs w:val="22"/>
          <w:lang w:val="en-GB"/>
        </w:rPr>
        <w:t>Home Office Flee Fund to</w:t>
      </w:r>
      <w:r w:rsidRPr="72691A05" w:rsidR="22A95753">
        <w:rPr>
          <w:rFonts w:ascii="Arial" w:hAnsi="Arial" w:eastAsia="Arial" w:cs="Arial"/>
          <w:noProof w:val="0"/>
          <w:sz w:val="22"/>
          <w:szCs w:val="22"/>
          <w:lang w:val="en-GB"/>
        </w:rPr>
        <w:t xml:space="preserve"> </w:t>
      </w:r>
      <w:r w:rsidRPr="72691A05" w:rsidR="54009C95">
        <w:rPr>
          <w:rFonts w:ascii="Arial" w:hAnsi="Arial" w:eastAsia="Arial" w:cs="Arial"/>
          <w:noProof w:val="0"/>
          <w:sz w:val="22"/>
          <w:szCs w:val="22"/>
          <w:lang w:val="en-GB"/>
        </w:rPr>
        <w:t xml:space="preserve">ensure all survivors who want to flee </w:t>
      </w:r>
      <w:r w:rsidRPr="72691A05" w:rsidR="23F9C256">
        <w:rPr>
          <w:rFonts w:ascii="Arial" w:hAnsi="Arial" w:eastAsia="Arial" w:cs="Arial"/>
          <w:noProof w:val="0"/>
          <w:sz w:val="22"/>
          <w:szCs w:val="22"/>
          <w:lang w:val="en-GB"/>
        </w:rPr>
        <w:t>have access to the resources they need to do so safely</w:t>
      </w:r>
      <w:r w:rsidRPr="72691A05" w:rsidR="14C2B8C7">
        <w:rPr>
          <w:rFonts w:ascii="Arial" w:hAnsi="Arial" w:eastAsia="Arial" w:cs="Arial"/>
          <w:noProof w:val="0"/>
          <w:sz w:val="22"/>
          <w:szCs w:val="22"/>
          <w:lang w:val="en-GB"/>
        </w:rPr>
        <w:t>.</w:t>
      </w:r>
      <w:commentRangeEnd w:id="1416797556"/>
      <w:r>
        <w:rPr>
          <w:rStyle w:val="CommentReference"/>
        </w:rPr>
        <w:commentReference w:id="1416797556"/>
      </w:r>
      <w:commentRangeEnd w:id="583214829"/>
      <w:r>
        <w:rPr>
          <w:rStyle w:val="CommentReference"/>
        </w:rPr>
        <w:commentReference w:id="583214829"/>
      </w:r>
    </w:p>
    <w:p w:rsidR="16277F1D" w:rsidP="72691A05" w:rsidRDefault="16277F1D" w14:paraId="472F1E04" w14:textId="68684561">
      <w:pPr>
        <w:pStyle w:val="ListParagraph"/>
        <w:numPr>
          <w:ilvl w:val="0"/>
          <w:numId w:val="2"/>
        </w:numPr>
        <w:suppressLineNumbers w:val="0"/>
        <w:bidi w:val="0"/>
        <w:spacing w:before="0" w:beforeAutospacing="off" w:after="0" w:afterAutospacing="off" w:line="259" w:lineRule="auto"/>
        <w:ind w:right="0"/>
        <w:jc w:val="left"/>
        <w:rPr>
          <w:rFonts w:ascii="Arial" w:hAnsi="Arial" w:eastAsia="Arial" w:cs="Arial"/>
          <w:noProof w:val="0"/>
          <w:sz w:val="22"/>
          <w:szCs w:val="22"/>
          <w:lang w:val="en-GB"/>
        </w:rPr>
      </w:pPr>
      <w:r w:rsidRPr="72691A05" w:rsidR="22A95753">
        <w:rPr>
          <w:rFonts w:ascii="Arial" w:hAnsi="Arial" w:eastAsia="Arial" w:cs="Arial"/>
          <w:noProof w:val="0"/>
          <w:sz w:val="22"/>
          <w:szCs w:val="22"/>
          <w:lang w:val="en-GB"/>
        </w:rPr>
        <w:t xml:space="preserve">Introduce a package of welfare reform measures to </w:t>
      </w:r>
      <w:r w:rsidRPr="72691A05" w:rsidR="22A95753">
        <w:rPr>
          <w:rFonts w:ascii="Arial" w:hAnsi="Arial" w:eastAsia="Arial" w:cs="Arial"/>
          <w:noProof w:val="0"/>
          <w:sz w:val="22"/>
          <w:szCs w:val="22"/>
          <w:lang w:val="en-GB"/>
        </w:rPr>
        <w:t>p</w:t>
      </w:r>
      <w:r w:rsidRPr="72691A05" w:rsidR="22A95753">
        <w:rPr>
          <w:rFonts w:ascii="Arial" w:hAnsi="Arial" w:eastAsia="Arial" w:cs="Arial"/>
          <w:noProof w:val="0"/>
          <w:sz w:val="22"/>
          <w:szCs w:val="22"/>
          <w:lang w:val="en-GB"/>
        </w:rPr>
        <w:t>rovide</w:t>
      </w:r>
      <w:r w:rsidRPr="72691A05" w:rsidR="22A95753">
        <w:rPr>
          <w:rFonts w:ascii="Arial" w:hAnsi="Arial" w:eastAsia="Arial" w:cs="Arial"/>
          <w:noProof w:val="0"/>
          <w:sz w:val="22"/>
          <w:szCs w:val="22"/>
          <w:lang w:val="en-GB"/>
        </w:rPr>
        <w:t xml:space="preserve"> </w:t>
      </w:r>
      <w:r w:rsidRPr="72691A05" w:rsidR="22A95753">
        <w:rPr>
          <w:rFonts w:ascii="Arial" w:hAnsi="Arial" w:eastAsia="Arial" w:cs="Arial"/>
          <w:noProof w:val="0"/>
          <w:sz w:val="22"/>
          <w:szCs w:val="22"/>
          <w:lang w:val="en-GB"/>
        </w:rPr>
        <w:t xml:space="preserve">stronger protections for survivors, including: </w:t>
      </w:r>
    </w:p>
    <w:p w:rsidR="16277F1D" w:rsidP="72691A05" w:rsidRDefault="16277F1D" w14:paraId="6C881844" w14:textId="019B99D9">
      <w:pPr>
        <w:pStyle w:val="ListParagraph"/>
        <w:numPr>
          <w:ilvl w:val="1"/>
          <w:numId w:val="2"/>
        </w:numPr>
        <w:suppressLineNumbers w:val="0"/>
        <w:bidi w:val="0"/>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22A95753">
        <w:rPr>
          <w:rFonts w:ascii="Arial" w:hAnsi="Arial" w:eastAsia="Arial" w:cs="Arial"/>
          <w:noProof w:val="0"/>
          <w:sz w:val="22"/>
          <w:szCs w:val="22"/>
          <w:lang w:val="en-GB"/>
        </w:rPr>
        <w:t>Separating</w:t>
      </w:r>
      <w:r w:rsidRPr="72691A05" w:rsidR="53BD2BF8">
        <w:rPr>
          <w:rFonts w:ascii="Arial" w:hAnsi="Arial" w:eastAsia="Arial" w:cs="Arial"/>
          <w:b w:val="0"/>
          <w:bCs w:val="0"/>
          <w:i w:val="0"/>
          <w:iCs w:val="0"/>
          <w:caps w:val="0"/>
          <w:smallCaps w:val="0"/>
          <w:noProof w:val="0"/>
          <w:color w:val="000000" w:themeColor="text1" w:themeTint="FF" w:themeShade="FF"/>
          <w:sz w:val="22"/>
          <w:szCs w:val="22"/>
          <w:lang w:val="en-GB"/>
        </w:rPr>
        <w:t xml:space="preserve"> Universal Credit payments by default.</w:t>
      </w:r>
    </w:p>
    <w:p w:rsidR="39DF98FC" w:rsidP="72691A05" w:rsidRDefault="39DF98FC" w14:paraId="40355D59" w14:textId="0D29230E">
      <w:pPr>
        <w:pStyle w:val="ListParagraph"/>
        <w:numPr>
          <w:ilvl w:val="1"/>
          <w:numId w:val="2"/>
        </w:numPr>
        <w:bidi w:val="0"/>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53BD2BF8">
        <w:rPr>
          <w:rFonts w:ascii="Arial" w:hAnsi="Arial" w:eastAsia="Arial" w:cs="Arial"/>
          <w:b w:val="0"/>
          <w:bCs w:val="0"/>
          <w:i w:val="0"/>
          <w:iCs w:val="0"/>
          <w:caps w:val="0"/>
          <w:smallCaps w:val="0"/>
          <w:noProof w:val="0"/>
          <w:color w:val="000000" w:themeColor="text1" w:themeTint="FF" w:themeShade="FF"/>
          <w:sz w:val="22"/>
          <w:szCs w:val="22"/>
          <w:lang w:val="en-GB"/>
        </w:rPr>
        <w:t>Pay</w:t>
      </w:r>
      <w:r w:rsidRPr="72691A05" w:rsidR="022FC381">
        <w:rPr>
          <w:rFonts w:ascii="Arial" w:hAnsi="Arial" w:eastAsia="Arial" w:cs="Arial"/>
          <w:b w:val="0"/>
          <w:bCs w:val="0"/>
          <w:i w:val="0"/>
          <w:iCs w:val="0"/>
          <w:caps w:val="0"/>
          <w:smallCaps w:val="0"/>
          <w:noProof w:val="0"/>
          <w:color w:val="000000" w:themeColor="text1" w:themeTint="FF" w:themeShade="FF"/>
          <w:sz w:val="22"/>
          <w:szCs w:val="22"/>
          <w:lang w:val="en-GB"/>
        </w:rPr>
        <w:t>ing</w:t>
      </w:r>
      <w:r w:rsidRPr="72691A05" w:rsidR="53BD2BF8">
        <w:rPr>
          <w:rFonts w:ascii="Arial" w:hAnsi="Arial" w:eastAsia="Arial" w:cs="Arial"/>
          <w:b w:val="0"/>
          <w:bCs w:val="0"/>
          <w:i w:val="0"/>
          <w:iCs w:val="0"/>
          <w:caps w:val="0"/>
          <w:smallCaps w:val="0"/>
          <w:noProof w:val="0"/>
          <w:color w:val="000000" w:themeColor="text1" w:themeTint="FF" w:themeShade="FF"/>
          <w:sz w:val="22"/>
          <w:szCs w:val="22"/>
          <w:lang w:val="en-GB"/>
        </w:rPr>
        <w:t xml:space="preserve"> Universal Credit advances for survivors of domestic abuse as grants, rather than loans.</w:t>
      </w:r>
    </w:p>
    <w:p w:rsidR="39DF98FC" w:rsidP="72691A05" w:rsidRDefault="39DF98FC" w14:paraId="209711E8" w14:textId="132F3E10">
      <w:pPr>
        <w:pStyle w:val="ListParagraph"/>
        <w:numPr>
          <w:ilvl w:val="1"/>
          <w:numId w:val="2"/>
        </w:numPr>
        <w:bidi w:val="0"/>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53BD2BF8">
        <w:rPr>
          <w:rFonts w:ascii="Arial" w:hAnsi="Arial" w:eastAsia="Arial" w:cs="Arial"/>
          <w:b w:val="0"/>
          <w:bCs w:val="0"/>
          <w:i w:val="0"/>
          <w:iCs w:val="0"/>
          <w:caps w:val="0"/>
          <w:smallCaps w:val="0"/>
          <w:noProof w:val="0"/>
          <w:color w:val="000000" w:themeColor="text1" w:themeTint="FF" w:themeShade="FF"/>
          <w:sz w:val="22"/>
          <w:szCs w:val="22"/>
          <w:lang w:val="en-GB"/>
        </w:rPr>
        <w:t>Exempt</w:t>
      </w:r>
      <w:r w:rsidRPr="72691A05" w:rsidR="330E1679">
        <w:rPr>
          <w:rFonts w:ascii="Arial" w:hAnsi="Arial" w:eastAsia="Arial" w:cs="Arial"/>
          <w:b w:val="0"/>
          <w:bCs w:val="0"/>
          <w:i w:val="0"/>
          <w:iCs w:val="0"/>
          <w:caps w:val="0"/>
          <w:smallCaps w:val="0"/>
          <w:noProof w:val="0"/>
          <w:color w:val="000000" w:themeColor="text1" w:themeTint="FF" w:themeShade="FF"/>
          <w:sz w:val="22"/>
          <w:szCs w:val="22"/>
          <w:lang w:val="en-GB"/>
        </w:rPr>
        <w:t xml:space="preserve">ing </w:t>
      </w:r>
      <w:r w:rsidRPr="72691A05" w:rsidR="53BD2BF8">
        <w:rPr>
          <w:rFonts w:ascii="Arial" w:hAnsi="Arial" w:eastAsia="Arial" w:cs="Arial"/>
          <w:b w:val="0"/>
          <w:bCs w:val="0"/>
          <w:i w:val="0"/>
          <w:iCs w:val="0"/>
          <w:caps w:val="0"/>
          <w:smallCaps w:val="0"/>
          <w:noProof w:val="0"/>
          <w:color w:val="000000" w:themeColor="text1" w:themeTint="FF" w:themeShade="FF"/>
          <w:sz w:val="22"/>
          <w:szCs w:val="22"/>
          <w:lang w:val="en-GB"/>
        </w:rPr>
        <w:t>survivors from the benefit cap.</w:t>
      </w:r>
    </w:p>
    <w:p w:rsidR="39DF98FC" w:rsidP="72691A05" w:rsidRDefault="39DF98FC" w14:paraId="2CB0127F" w14:textId="35AAE9C5">
      <w:pPr>
        <w:pStyle w:val="ListParagraph"/>
        <w:numPr>
          <w:ilvl w:val="1"/>
          <w:numId w:val="2"/>
        </w:numPr>
        <w:bidi w:val="0"/>
        <w:spacing w:before="0" w:beforeAutospacing="off" w:after="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53BD2BF8">
        <w:rPr>
          <w:rFonts w:ascii="Arial" w:hAnsi="Arial" w:eastAsia="Arial" w:cs="Arial"/>
          <w:b w:val="0"/>
          <w:bCs w:val="0"/>
          <w:i w:val="0"/>
          <w:iCs w:val="0"/>
          <w:caps w:val="0"/>
          <w:smallCaps w:val="0"/>
          <w:noProof w:val="0"/>
          <w:color w:val="000000" w:themeColor="text1" w:themeTint="FF" w:themeShade="FF"/>
          <w:sz w:val="22"/>
          <w:szCs w:val="22"/>
          <w:lang w:val="en-GB"/>
        </w:rPr>
        <w:t>Reform</w:t>
      </w:r>
      <w:r w:rsidRPr="72691A05" w:rsidR="06320AE9">
        <w:rPr>
          <w:rFonts w:ascii="Arial" w:hAnsi="Arial" w:eastAsia="Arial" w:cs="Arial"/>
          <w:b w:val="0"/>
          <w:bCs w:val="0"/>
          <w:i w:val="0"/>
          <w:iCs w:val="0"/>
          <w:caps w:val="0"/>
          <w:smallCaps w:val="0"/>
          <w:noProof w:val="0"/>
          <w:color w:val="000000" w:themeColor="text1" w:themeTint="FF" w:themeShade="FF"/>
          <w:sz w:val="22"/>
          <w:szCs w:val="22"/>
          <w:lang w:val="en-GB"/>
        </w:rPr>
        <w:t>ing</w:t>
      </w:r>
      <w:r w:rsidRPr="72691A05" w:rsidR="53BD2BF8">
        <w:rPr>
          <w:rFonts w:ascii="Arial" w:hAnsi="Arial" w:eastAsia="Arial" w:cs="Arial"/>
          <w:b w:val="0"/>
          <w:bCs w:val="0"/>
          <w:i w:val="0"/>
          <w:iCs w:val="0"/>
          <w:caps w:val="0"/>
          <w:smallCaps w:val="0"/>
          <w:noProof w:val="0"/>
          <w:color w:val="000000" w:themeColor="text1" w:themeTint="FF" w:themeShade="FF"/>
          <w:sz w:val="22"/>
          <w:szCs w:val="22"/>
          <w:lang w:val="en-GB"/>
        </w:rPr>
        <w:t xml:space="preserve"> the Child Maintenance Service to better support survivors.</w:t>
      </w:r>
    </w:p>
    <w:p w:rsidR="4BF9B964" w:rsidP="72691A05" w:rsidRDefault="4BF9B964" w14:paraId="6B8A7BAC" w14:textId="25FFE876">
      <w:pPr>
        <w:pStyle w:val="Normal"/>
        <w:bidi w:val="0"/>
        <w:spacing w:before="0" w:beforeAutospacing="off" w:after="0" w:afterAutospacing="off" w:line="259" w:lineRule="auto"/>
        <w:ind w:left="0" w:right="0"/>
        <w:jc w:val="left"/>
        <w:rPr>
          <w:rFonts w:ascii="Arial" w:hAnsi="Arial" w:eastAsia="Arial" w:cs="Arial"/>
          <w:noProof w:val="0"/>
          <w:sz w:val="22"/>
          <w:szCs w:val="22"/>
          <w:lang w:val="en-GB"/>
        </w:rPr>
      </w:pPr>
    </w:p>
    <w:p w:rsidR="47BE1507" w:rsidP="72691A05" w:rsidRDefault="47BE1507" w14:paraId="5127FE96" w14:textId="2E39048F">
      <w:pPr>
        <w:pStyle w:val="ListParagraph"/>
        <w:numPr>
          <w:ilvl w:val="0"/>
          <w:numId w:val="5"/>
        </w:numPr>
        <w:spacing w:before="240" w:beforeAutospacing="off" w:after="240" w:afterAutospacing="off"/>
        <w:rPr>
          <w:rFonts w:ascii="Arial" w:hAnsi="Arial" w:eastAsia="Arial" w:cs="Arial"/>
          <w:b w:val="1"/>
          <w:bCs w:val="1"/>
          <w:i w:val="0"/>
          <w:iCs w:val="0"/>
          <w:caps w:val="0"/>
          <w:smallCaps w:val="0"/>
          <w:noProof w:val="0"/>
          <w:color w:val="000000" w:themeColor="text1" w:themeTint="FF" w:themeShade="FF"/>
          <w:sz w:val="22"/>
          <w:szCs w:val="22"/>
          <w:u w:val="none"/>
          <w:lang w:val="en-GB"/>
        </w:rPr>
      </w:pPr>
      <w:r w:rsidRPr="72691A05" w:rsidR="1959DDA0">
        <w:rPr>
          <w:rFonts w:ascii="Arial" w:hAnsi="Arial" w:eastAsia="Arial" w:cs="Arial"/>
          <w:b w:val="1"/>
          <w:bCs w:val="1"/>
          <w:i w:val="0"/>
          <w:iCs w:val="0"/>
          <w:caps w:val="0"/>
          <w:smallCaps w:val="0"/>
          <w:noProof w:val="0"/>
          <w:color w:val="000000" w:themeColor="text1" w:themeTint="FF" w:themeShade="FF"/>
          <w:sz w:val="22"/>
          <w:szCs w:val="22"/>
          <w:u w:val="none"/>
          <w:lang w:val="en-GB"/>
        </w:rPr>
        <w:t>The disproportionate impact of the cost-of-living crisis on survivors of domestic abuse</w:t>
      </w:r>
    </w:p>
    <w:p w:rsidR="47BE1507" w:rsidP="72691A05" w:rsidRDefault="47BE1507" w14:paraId="55FA1E16" w14:textId="2E028549">
      <w:pPr>
        <w:pStyle w:val="Normal"/>
        <w:spacing w:before="240" w:beforeAutospacing="off" w:after="240" w:afterAutospacing="off"/>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1959DDA0">
        <w:rPr>
          <w:rFonts w:ascii="Arial" w:hAnsi="Arial" w:eastAsia="Arial" w:cs="Arial"/>
          <w:b w:val="0"/>
          <w:bCs w:val="0"/>
          <w:i w:val="0"/>
          <w:iCs w:val="0"/>
          <w:caps w:val="0"/>
          <w:smallCaps w:val="0"/>
          <w:noProof w:val="0"/>
          <w:color w:val="000000" w:themeColor="text1" w:themeTint="FF" w:themeShade="FF"/>
          <w:sz w:val="22"/>
          <w:szCs w:val="22"/>
          <w:lang w:val="en-GB"/>
        </w:rPr>
        <w:t>The cost-of-living crisis is having a disproportionate impact on survivors of domestic abuse. In addition to the shared difficulties facing people across the country, the crisis is making it increasingly difficult for survivors to flee to safety and creating opportunities for economic abuse. In November 2022, Refuge surveyed 60 frontline staff working directly with survivors in specialist domestic abuse services on the impact the cost-of-living crisis is having on survivors of domestic abuse</w:t>
      </w:r>
      <w:r w:rsidRPr="72691A05">
        <w:rPr>
          <w:rStyle w:val="FootnoteReference"/>
          <w:rFonts w:ascii="Arial" w:hAnsi="Arial" w:eastAsia="Arial" w:cs="Arial"/>
          <w:b w:val="0"/>
          <w:bCs w:val="0"/>
          <w:i w:val="0"/>
          <w:iCs w:val="0"/>
          <w:caps w:val="0"/>
          <w:smallCaps w:val="0"/>
          <w:noProof w:val="0"/>
          <w:color w:val="000000" w:themeColor="text1" w:themeTint="FF" w:themeShade="FF"/>
          <w:sz w:val="22"/>
          <w:szCs w:val="22"/>
          <w:lang w:val="en-GB"/>
        </w:rPr>
        <w:footnoteReference w:id="16859"/>
      </w:r>
      <w:r w:rsidRPr="72691A05" w:rsidR="1959DDA0">
        <w:rPr>
          <w:rFonts w:ascii="Arial" w:hAnsi="Arial" w:eastAsia="Arial" w:cs="Arial"/>
          <w:b w:val="0"/>
          <w:bCs w:val="0"/>
          <w:i w:val="0"/>
          <w:iCs w:val="0"/>
          <w:caps w:val="0"/>
          <w:smallCaps w:val="0"/>
          <w:noProof w:val="0"/>
          <w:color w:val="000000" w:themeColor="text1" w:themeTint="FF" w:themeShade="FF"/>
          <w:sz w:val="22"/>
          <w:szCs w:val="22"/>
          <w:lang w:val="en-GB"/>
        </w:rPr>
        <w:t>. In response:</w:t>
      </w:r>
    </w:p>
    <w:p w:rsidR="47BE1507" w:rsidP="72691A05" w:rsidRDefault="47BE1507" w14:paraId="46560B27" w14:textId="4D68196A">
      <w:pPr>
        <w:pStyle w:val="ListParagraph"/>
        <w:numPr>
          <w:ilvl w:val="0"/>
          <w:numId w:val="4"/>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1959DDA0">
        <w:rPr>
          <w:rFonts w:ascii="Arial" w:hAnsi="Arial" w:eastAsia="Arial" w:cs="Arial"/>
          <w:b w:val="0"/>
          <w:bCs w:val="0"/>
          <w:i w:val="0"/>
          <w:iCs w:val="0"/>
          <w:caps w:val="0"/>
          <w:smallCaps w:val="0"/>
          <w:noProof w:val="0"/>
          <w:color w:val="000000" w:themeColor="text1" w:themeTint="FF" w:themeShade="FF"/>
          <w:sz w:val="22"/>
          <w:szCs w:val="22"/>
          <w:lang w:val="en-GB"/>
        </w:rPr>
        <w:t>69% of frontline staff reported that survivors are getting into debt or further debt;</w:t>
      </w:r>
    </w:p>
    <w:p w:rsidR="47BE1507" w:rsidP="72691A05" w:rsidRDefault="47BE1507" w14:paraId="2C291CAF" w14:textId="0BDF7149">
      <w:pPr>
        <w:pStyle w:val="ListParagraph"/>
        <w:numPr>
          <w:ilvl w:val="0"/>
          <w:numId w:val="4"/>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1959DDA0">
        <w:rPr>
          <w:rFonts w:ascii="Arial" w:hAnsi="Arial" w:eastAsia="Arial" w:cs="Arial"/>
          <w:b w:val="0"/>
          <w:bCs w:val="0"/>
          <w:i w:val="0"/>
          <w:iCs w:val="0"/>
          <w:caps w:val="0"/>
          <w:smallCaps w:val="0"/>
          <w:noProof w:val="0"/>
          <w:color w:val="000000" w:themeColor="text1" w:themeTint="FF" w:themeShade="FF"/>
          <w:sz w:val="22"/>
          <w:szCs w:val="22"/>
          <w:lang w:val="en-GB"/>
        </w:rPr>
        <w:t>74% reported that survivors are needing to use foodbanks;</w:t>
      </w:r>
    </w:p>
    <w:p w:rsidR="47BE1507" w:rsidP="72691A05" w:rsidRDefault="47BE1507" w14:paraId="4EFF8990" w14:textId="6B9012AF">
      <w:pPr>
        <w:pStyle w:val="ListParagraph"/>
        <w:numPr>
          <w:ilvl w:val="0"/>
          <w:numId w:val="4"/>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1959DDA0">
        <w:rPr>
          <w:rFonts w:ascii="Arial" w:hAnsi="Arial" w:eastAsia="Arial" w:cs="Arial"/>
          <w:b w:val="0"/>
          <w:bCs w:val="0"/>
          <w:i w:val="0"/>
          <w:iCs w:val="0"/>
          <w:caps w:val="0"/>
          <w:smallCaps w:val="0"/>
          <w:noProof w:val="0"/>
          <w:color w:val="000000" w:themeColor="text1" w:themeTint="FF" w:themeShade="FF"/>
          <w:sz w:val="22"/>
          <w:szCs w:val="22"/>
          <w:lang w:val="en-GB"/>
        </w:rPr>
        <w:t xml:space="preserve">58% reported that survivors </w:t>
      </w:r>
      <w:r w:rsidRPr="72691A05" w:rsidR="1959DDA0">
        <w:rPr>
          <w:rFonts w:ascii="Arial" w:hAnsi="Arial" w:eastAsia="Arial" w:cs="Arial"/>
          <w:b w:val="0"/>
          <w:bCs w:val="0"/>
          <w:i w:val="0"/>
          <w:iCs w:val="0"/>
          <w:caps w:val="0"/>
          <w:smallCaps w:val="0"/>
          <w:noProof w:val="0"/>
          <w:color w:val="000000" w:themeColor="text1" w:themeTint="FF" w:themeShade="FF"/>
          <w:sz w:val="22"/>
          <w:szCs w:val="22"/>
          <w:lang w:val="en-GB"/>
        </w:rPr>
        <w:t>can’t</w:t>
      </w:r>
      <w:r w:rsidRPr="72691A05" w:rsidR="1959DDA0">
        <w:rPr>
          <w:rFonts w:ascii="Arial" w:hAnsi="Arial" w:eastAsia="Arial" w:cs="Arial"/>
          <w:b w:val="0"/>
          <w:bCs w:val="0"/>
          <w:i w:val="0"/>
          <w:iCs w:val="0"/>
          <w:caps w:val="0"/>
          <w:smallCaps w:val="0"/>
          <w:noProof w:val="0"/>
          <w:color w:val="000000" w:themeColor="text1" w:themeTint="FF" w:themeShade="FF"/>
          <w:sz w:val="22"/>
          <w:szCs w:val="22"/>
          <w:lang w:val="en-GB"/>
        </w:rPr>
        <w:t xml:space="preserve"> afford food for themselves and their children.</w:t>
      </w:r>
    </w:p>
    <w:p w:rsidR="47BE1507" w:rsidP="72691A05" w:rsidRDefault="47BE1507" w14:paraId="60089104" w14:textId="520ABD26">
      <w:pPr>
        <w:pStyle w:val="ListParagraph"/>
        <w:numPr>
          <w:ilvl w:val="0"/>
          <w:numId w:val="4"/>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1959DDA0">
        <w:rPr>
          <w:rFonts w:ascii="Arial" w:hAnsi="Arial" w:eastAsia="Arial" w:cs="Arial"/>
          <w:b w:val="0"/>
          <w:bCs w:val="0"/>
          <w:i w:val="0"/>
          <w:iCs w:val="0"/>
          <w:caps w:val="0"/>
          <w:smallCaps w:val="0"/>
          <w:noProof w:val="0"/>
          <w:color w:val="000000" w:themeColor="text1" w:themeTint="FF" w:themeShade="FF"/>
          <w:sz w:val="22"/>
          <w:szCs w:val="22"/>
          <w:lang w:val="en-GB"/>
        </w:rPr>
        <w:t>77% reported that the cost-of-living crisis is damaging survivors’ mental health, and some reported an increase in suicidality from clients.</w:t>
      </w:r>
    </w:p>
    <w:p w:rsidR="47BE1507" w:rsidP="72691A05" w:rsidRDefault="47BE1507" w14:paraId="42134CC3" w14:textId="4FD7DA12">
      <w:pPr>
        <w:pStyle w:val="Normal"/>
        <w:suppressLineNumbers w:val="0"/>
        <w:bidi w:val="0"/>
        <w:spacing w:before="240" w:beforeAutospacing="off" w:after="24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1959DDA0">
        <w:rPr>
          <w:rFonts w:ascii="Arial" w:hAnsi="Arial" w:eastAsia="Arial" w:cs="Arial"/>
          <w:b w:val="0"/>
          <w:bCs w:val="0"/>
          <w:i w:val="0"/>
          <w:iCs w:val="0"/>
          <w:caps w:val="0"/>
          <w:smallCaps w:val="0"/>
          <w:noProof w:val="0"/>
          <w:color w:val="000000" w:themeColor="text1" w:themeTint="FF" w:themeShade="FF"/>
          <w:sz w:val="22"/>
          <w:szCs w:val="22"/>
          <w:lang w:val="en-GB"/>
        </w:rPr>
        <w:t xml:space="preserve">This increase in economic abuse is having a direct impact on survivors’ safety, with many who want to leave their perpetrators feeling they have no choice but to stay. </w:t>
      </w:r>
      <w:r w:rsidRPr="72691A05" w:rsidR="1959DDA0">
        <w:rPr>
          <w:rFonts w:ascii="Arial" w:hAnsi="Arial" w:eastAsia="Arial" w:cs="Arial"/>
          <w:b w:val="1"/>
          <w:bCs w:val="1"/>
          <w:i w:val="0"/>
          <w:iCs w:val="0"/>
          <w:caps w:val="0"/>
          <w:smallCaps w:val="0"/>
          <w:noProof w:val="0"/>
          <w:color w:val="000000" w:themeColor="text1" w:themeTint="FF" w:themeShade="FF"/>
          <w:sz w:val="22"/>
          <w:szCs w:val="22"/>
          <w:lang w:val="en-GB"/>
        </w:rPr>
        <w:t>77% of Refuge frontline staff surveyed reported that the cost-of-living crisis was increasing barriers to leaving</w:t>
      </w:r>
      <w:r w:rsidRPr="72691A05">
        <w:rPr>
          <w:rStyle w:val="FootnoteReference"/>
          <w:rFonts w:ascii="Arial" w:hAnsi="Arial" w:eastAsia="Arial" w:cs="Arial"/>
          <w:b w:val="0"/>
          <w:bCs w:val="0"/>
          <w:i w:val="0"/>
          <w:iCs w:val="0"/>
          <w:caps w:val="0"/>
          <w:smallCaps w:val="0"/>
          <w:noProof w:val="0"/>
          <w:color w:val="000000" w:themeColor="text1" w:themeTint="FF" w:themeShade="FF"/>
          <w:sz w:val="22"/>
          <w:szCs w:val="22"/>
          <w:lang w:val="en-GB"/>
        </w:rPr>
        <w:footnoteReference w:id="4498"/>
      </w:r>
      <w:r w:rsidRPr="72691A05" w:rsidR="1959DDA0">
        <w:rPr>
          <w:rFonts w:ascii="Arial" w:hAnsi="Arial" w:eastAsia="Arial" w:cs="Arial"/>
          <w:b w:val="0"/>
          <w:bCs w:val="0"/>
          <w:i w:val="0"/>
          <w:iCs w:val="0"/>
          <w:caps w:val="0"/>
          <w:smallCaps w:val="0"/>
          <w:noProof w:val="0"/>
          <w:color w:val="000000" w:themeColor="text1" w:themeTint="FF" w:themeShade="FF"/>
          <w:sz w:val="22"/>
          <w:szCs w:val="22"/>
          <w:lang w:val="en-GB"/>
        </w:rPr>
        <w:t>. Some frontline workers reported that women have returned to perpetrators as they cannot afford to live alone or as a single parent.</w:t>
      </w:r>
      <w:r w:rsidRPr="72691A05" w:rsidR="4EB97662">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2691A05" w:rsidR="42C401AF">
        <w:rPr>
          <w:rFonts w:ascii="Arial" w:hAnsi="Arial" w:eastAsia="Arial" w:cs="Arial"/>
          <w:b w:val="0"/>
          <w:bCs w:val="0"/>
          <w:i w:val="0"/>
          <w:iCs w:val="0"/>
          <w:caps w:val="0"/>
          <w:smallCaps w:val="0"/>
          <w:noProof w:val="0"/>
          <w:color w:val="000000" w:themeColor="text1" w:themeTint="FF" w:themeShade="FF"/>
          <w:sz w:val="22"/>
          <w:szCs w:val="22"/>
          <w:lang w:val="en-GB"/>
        </w:rPr>
        <w:t xml:space="preserve">More recently, Refuge’s specialist economic and technology-facilitated abuse team has reported an increase in clients needing support due to coerced debt and fraud, which they attribute to the cost-of-living crisis. </w:t>
      </w:r>
      <w:r w:rsidRPr="72691A05" w:rsidR="42C401AF">
        <w:rPr>
          <w:rFonts w:ascii="Arial" w:hAnsi="Arial" w:eastAsia="Arial" w:cs="Arial"/>
          <w:b w:val="0"/>
          <w:bCs w:val="0"/>
          <w:i w:val="0"/>
          <w:iCs w:val="0"/>
          <w:caps w:val="0"/>
          <w:smallCaps w:val="0"/>
          <w:noProof w:val="0"/>
          <w:color w:val="000000" w:themeColor="text1" w:themeTint="FF" w:themeShade="FF"/>
          <w:sz w:val="22"/>
          <w:szCs w:val="22"/>
          <w:lang w:val="en-GB"/>
        </w:rPr>
        <w:t xml:space="preserve">Survivors </w:t>
      </w:r>
      <w:r w:rsidRPr="72691A05" w:rsidR="03421DF2">
        <w:rPr>
          <w:rFonts w:ascii="Arial" w:hAnsi="Arial" w:eastAsia="Arial" w:cs="Arial"/>
          <w:b w:val="0"/>
          <w:bCs w:val="0"/>
          <w:i w:val="0"/>
          <w:iCs w:val="0"/>
          <w:caps w:val="0"/>
          <w:smallCaps w:val="0"/>
          <w:noProof w:val="0"/>
          <w:color w:val="000000" w:themeColor="text1" w:themeTint="FF" w:themeShade="FF"/>
          <w:sz w:val="22"/>
          <w:szCs w:val="22"/>
          <w:lang w:val="en-GB"/>
        </w:rPr>
        <w:t xml:space="preserve">online accounts and devices are being misused by perpetrators to take out debt in survivors’ names without their knowledge or consent. </w:t>
      </w:r>
      <w:r w:rsidRPr="72691A05" w:rsidR="78290F4E">
        <w:rPr>
          <w:rFonts w:ascii="Arial" w:hAnsi="Arial" w:eastAsia="Arial" w:cs="Arial"/>
          <w:b w:val="0"/>
          <w:bCs w:val="0"/>
          <w:i w:val="0"/>
          <w:iCs w:val="0"/>
          <w:caps w:val="0"/>
          <w:smallCaps w:val="0"/>
          <w:noProof w:val="0"/>
          <w:color w:val="000000" w:themeColor="text1" w:themeTint="FF" w:themeShade="FF"/>
          <w:sz w:val="22"/>
          <w:szCs w:val="22"/>
          <w:lang w:val="en-GB"/>
        </w:rPr>
        <w:t>This is just one way that perpetrators are</w:t>
      </w:r>
      <w:r w:rsidRPr="72691A05" w:rsidR="00B9713C">
        <w:rPr>
          <w:rFonts w:ascii="Arial" w:hAnsi="Arial" w:eastAsia="Arial" w:cs="Arial"/>
          <w:b w:val="0"/>
          <w:bCs w:val="0"/>
          <w:i w:val="0"/>
          <w:iCs w:val="0"/>
          <w:caps w:val="0"/>
          <w:smallCaps w:val="0"/>
          <w:noProof w:val="0"/>
          <w:color w:val="000000" w:themeColor="text1" w:themeTint="FF" w:themeShade="FF"/>
          <w:sz w:val="22"/>
          <w:szCs w:val="22"/>
          <w:lang w:val="en-GB"/>
        </w:rPr>
        <w:t xml:space="preserve"> capitalising on this ongoing crisis to abuse and control survivors. </w:t>
      </w:r>
    </w:p>
    <w:p w:rsidR="563ACD63" w:rsidP="72691A05" w:rsidRDefault="563ACD63" w14:paraId="1CAC4B25" w14:textId="6F4166B0">
      <w:pPr>
        <w:pStyle w:val="Normal"/>
        <w:suppressLineNumbers w:val="0"/>
        <w:bidi w:val="0"/>
        <w:spacing w:before="240" w:beforeAutospacing="off" w:after="240" w:afterAutospacing="off" w:line="259" w:lineRule="auto"/>
        <w:ind w:left="0" w:right="0"/>
        <w:jc w:val="left"/>
        <w:rPr>
          <w:rFonts w:ascii="Arial" w:hAnsi="Arial" w:eastAsia="Arial" w:cs="Arial"/>
          <w:b w:val="0"/>
          <w:bCs w:val="0"/>
          <w:i w:val="1"/>
          <w:iCs w:val="1"/>
          <w:caps w:val="0"/>
          <w:smallCaps w:val="0"/>
          <w:noProof w:val="0"/>
          <w:color w:val="000000" w:themeColor="text1" w:themeTint="FF" w:themeShade="FF"/>
          <w:sz w:val="22"/>
          <w:szCs w:val="22"/>
          <w:lang w:val="en-GB"/>
        </w:rPr>
      </w:pPr>
      <w:r w:rsidRPr="72691A05" w:rsidR="00B9713C">
        <w:rPr>
          <w:rFonts w:ascii="Arial" w:hAnsi="Arial" w:eastAsia="Arial" w:cs="Arial"/>
          <w:b w:val="0"/>
          <w:bCs w:val="0"/>
          <w:i w:val="0"/>
          <w:iCs w:val="0"/>
          <w:caps w:val="0"/>
          <w:smallCaps w:val="0"/>
          <w:noProof w:val="0"/>
          <w:color w:val="000000" w:themeColor="text1" w:themeTint="FF" w:themeShade="FF"/>
          <w:sz w:val="22"/>
          <w:szCs w:val="22"/>
          <w:lang w:val="en-GB"/>
        </w:rPr>
        <w:t xml:space="preserve">To ensure survivors can access the specialist support they need to cope and recover from abuse during this </w:t>
      </w:r>
      <w:r w:rsidRPr="72691A05" w:rsidR="453A92E1">
        <w:rPr>
          <w:rFonts w:ascii="Arial" w:hAnsi="Arial" w:eastAsia="Arial" w:cs="Arial"/>
          <w:b w:val="0"/>
          <w:bCs w:val="0"/>
          <w:i w:val="0"/>
          <w:iCs w:val="0"/>
          <w:caps w:val="0"/>
          <w:smallCaps w:val="0"/>
          <w:noProof w:val="0"/>
          <w:color w:val="000000" w:themeColor="text1" w:themeTint="FF" w:themeShade="FF"/>
          <w:sz w:val="22"/>
          <w:szCs w:val="22"/>
          <w:lang w:val="en-GB"/>
        </w:rPr>
        <w:t xml:space="preserve">ongoing crisis, adequate funding for domestic abuse services is </w:t>
      </w:r>
      <w:r w:rsidRPr="72691A05" w:rsidR="38DC947D">
        <w:rPr>
          <w:rFonts w:ascii="Arial" w:hAnsi="Arial" w:eastAsia="Arial" w:cs="Arial"/>
          <w:b w:val="0"/>
          <w:bCs w:val="0"/>
          <w:i w:val="0"/>
          <w:iCs w:val="0"/>
          <w:caps w:val="0"/>
          <w:smallCaps w:val="0"/>
          <w:noProof w:val="0"/>
          <w:color w:val="000000" w:themeColor="text1" w:themeTint="FF" w:themeShade="FF"/>
          <w:sz w:val="22"/>
          <w:szCs w:val="22"/>
          <w:lang w:val="en-GB"/>
        </w:rPr>
        <w:t xml:space="preserve">desperately </w:t>
      </w:r>
      <w:r w:rsidRPr="72691A05" w:rsidR="453A92E1">
        <w:rPr>
          <w:rFonts w:ascii="Arial" w:hAnsi="Arial" w:eastAsia="Arial" w:cs="Arial"/>
          <w:b w:val="0"/>
          <w:bCs w:val="0"/>
          <w:i w:val="0"/>
          <w:iCs w:val="0"/>
          <w:caps w:val="0"/>
          <w:smallCaps w:val="0"/>
          <w:noProof w:val="0"/>
          <w:color w:val="000000" w:themeColor="text1" w:themeTint="FF" w:themeShade="FF"/>
          <w:sz w:val="22"/>
          <w:szCs w:val="22"/>
          <w:lang w:val="en-GB"/>
        </w:rPr>
        <w:t>needed. Domestic abuse services are being increasingly squeezed due to rising costs and</w:t>
      </w:r>
      <w:r w:rsidRPr="72691A05" w:rsidR="70EA4FCD">
        <w:rPr>
          <w:rFonts w:ascii="Arial" w:hAnsi="Arial" w:eastAsia="Arial" w:cs="Arial"/>
          <w:b w:val="0"/>
          <w:bCs w:val="0"/>
          <w:i w:val="0"/>
          <w:iCs w:val="0"/>
          <w:caps w:val="0"/>
          <w:smallCaps w:val="0"/>
          <w:noProof w:val="0"/>
          <w:color w:val="000000" w:themeColor="text1" w:themeTint="FF" w:themeShade="FF"/>
          <w:sz w:val="22"/>
          <w:szCs w:val="22"/>
          <w:lang w:val="en-GB"/>
        </w:rPr>
        <w:t xml:space="preserve"> higher</w:t>
      </w:r>
      <w:r w:rsidRPr="72691A05" w:rsidR="453A92E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2691A05" w:rsidR="453A92E1">
        <w:rPr>
          <w:rFonts w:ascii="Arial" w:hAnsi="Arial" w:eastAsia="Arial" w:cs="Arial"/>
          <w:b w:val="0"/>
          <w:bCs w:val="0"/>
          <w:i w:val="0"/>
          <w:iCs w:val="0"/>
          <w:caps w:val="0"/>
          <w:smallCaps w:val="0"/>
          <w:noProof w:val="0"/>
          <w:color w:val="000000" w:themeColor="text1" w:themeTint="FF" w:themeShade="FF"/>
          <w:sz w:val="22"/>
          <w:szCs w:val="22"/>
          <w:lang w:val="en-GB"/>
        </w:rPr>
        <w:t>referral</w:t>
      </w:r>
      <w:r w:rsidRPr="72691A05" w:rsidR="7E048770">
        <w:rPr>
          <w:rFonts w:ascii="Arial" w:hAnsi="Arial" w:eastAsia="Arial" w:cs="Arial"/>
          <w:b w:val="0"/>
          <w:bCs w:val="0"/>
          <w:i w:val="0"/>
          <w:iCs w:val="0"/>
          <w:caps w:val="0"/>
          <w:smallCaps w:val="0"/>
          <w:noProof w:val="0"/>
          <w:color w:val="000000" w:themeColor="text1" w:themeTint="FF" w:themeShade="FF"/>
          <w:sz w:val="22"/>
          <w:szCs w:val="22"/>
          <w:lang w:val="en-GB"/>
        </w:rPr>
        <w:t xml:space="preserve"> rates</w:t>
      </w:r>
      <w:r w:rsidRPr="72691A05">
        <w:rPr>
          <w:rStyle w:val="FootnoteReference"/>
          <w:rFonts w:ascii="Arial" w:hAnsi="Arial" w:eastAsia="Arial" w:cs="Arial"/>
          <w:b w:val="0"/>
          <w:bCs w:val="0"/>
          <w:i w:val="0"/>
          <w:iCs w:val="0"/>
          <w:caps w:val="0"/>
          <w:smallCaps w:val="0"/>
          <w:noProof w:val="0"/>
          <w:color w:val="000000" w:themeColor="text1" w:themeTint="FF" w:themeShade="FF"/>
          <w:sz w:val="22"/>
          <w:szCs w:val="22"/>
          <w:lang w:val="en-GB"/>
        </w:rPr>
        <w:footnoteReference w:id="11793"/>
      </w:r>
      <w:r w:rsidRPr="72691A05" w:rsidR="7E048770">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2691A05" w:rsidR="53B6FE70">
        <w:rPr>
          <w:rFonts w:ascii="Arial" w:hAnsi="Arial" w:eastAsia="Arial" w:cs="Arial"/>
          <w:b w:val="0"/>
          <w:bCs w:val="0"/>
          <w:i w:val="0"/>
          <w:iCs w:val="0"/>
          <w:caps w:val="0"/>
          <w:smallCaps w:val="0"/>
          <w:noProof w:val="0"/>
          <w:color w:val="000000" w:themeColor="text1" w:themeTint="FF" w:themeShade="FF"/>
          <w:sz w:val="22"/>
          <w:szCs w:val="22"/>
          <w:lang w:val="en-GB"/>
        </w:rPr>
        <w:t>Without funding uplifts and set against a backdrop of historical and chronic underfunding many services are at breaking point</w:t>
      </w:r>
      <w:r w:rsidRPr="72691A05">
        <w:rPr>
          <w:rStyle w:val="FootnoteReference"/>
          <w:rFonts w:ascii="Arial" w:hAnsi="Arial" w:eastAsia="Arial" w:cs="Arial"/>
          <w:b w:val="0"/>
          <w:bCs w:val="0"/>
          <w:i w:val="0"/>
          <w:iCs w:val="0"/>
          <w:caps w:val="0"/>
          <w:smallCaps w:val="0"/>
          <w:noProof w:val="0"/>
          <w:color w:val="000000" w:themeColor="text1" w:themeTint="FF" w:themeShade="FF"/>
          <w:sz w:val="22"/>
          <w:szCs w:val="22"/>
          <w:lang w:val="en-GB"/>
        </w:rPr>
        <w:footnoteReference w:id="395"/>
      </w:r>
      <w:r w:rsidRPr="72691A05" w:rsidR="53B6FE70">
        <w:rPr>
          <w:rFonts w:ascii="Arial" w:hAnsi="Arial" w:eastAsia="Arial" w:cs="Arial"/>
          <w:b w:val="0"/>
          <w:bCs w:val="0"/>
          <w:i w:val="0"/>
          <w:iCs w:val="0"/>
          <w:caps w:val="0"/>
          <w:smallCaps w:val="0"/>
          <w:noProof w:val="0"/>
          <w:color w:val="000000" w:themeColor="text1" w:themeTint="FF" w:themeShade="FF"/>
          <w:sz w:val="22"/>
          <w:szCs w:val="22"/>
          <w:lang w:val="en-GB"/>
        </w:rPr>
        <w:t>. Adequate funding</w:t>
      </w:r>
      <w:r w:rsidRPr="72691A05" w:rsidR="50E8D0B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2691A05" w:rsidR="05DA0AD1">
        <w:rPr>
          <w:rFonts w:ascii="Arial" w:hAnsi="Arial" w:eastAsia="Arial" w:cs="Arial"/>
          <w:b w:val="0"/>
          <w:bCs w:val="0"/>
          <w:i w:val="0"/>
          <w:iCs w:val="0"/>
          <w:caps w:val="0"/>
          <w:smallCaps w:val="0"/>
          <w:noProof w:val="0"/>
          <w:color w:val="000000" w:themeColor="text1" w:themeTint="FF" w:themeShade="FF"/>
          <w:sz w:val="22"/>
          <w:szCs w:val="22"/>
          <w:lang w:val="en-GB"/>
        </w:rPr>
        <w:t xml:space="preserve">for specialist </w:t>
      </w:r>
      <w:r w:rsidRPr="72691A05" w:rsidR="50E8D0B1">
        <w:rPr>
          <w:rFonts w:ascii="Arial" w:hAnsi="Arial" w:eastAsia="Arial" w:cs="Arial"/>
          <w:b w:val="0"/>
          <w:bCs w:val="0"/>
          <w:i w:val="0"/>
          <w:iCs w:val="0"/>
          <w:caps w:val="0"/>
          <w:smallCaps w:val="0"/>
          <w:noProof w:val="0"/>
          <w:color w:val="000000" w:themeColor="text1" w:themeTint="FF" w:themeShade="FF"/>
          <w:sz w:val="22"/>
          <w:szCs w:val="22"/>
          <w:lang w:val="en-GB"/>
        </w:rPr>
        <w:t>economic abuse services</w:t>
      </w:r>
      <w:r w:rsidRPr="72691A05" w:rsidR="21F667E7">
        <w:rPr>
          <w:rFonts w:ascii="Arial" w:hAnsi="Arial" w:eastAsia="Arial" w:cs="Arial"/>
          <w:b w:val="0"/>
          <w:bCs w:val="0"/>
          <w:i w:val="0"/>
          <w:iCs w:val="0"/>
          <w:caps w:val="0"/>
          <w:smallCaps w:val="0"/>
          <w:noProof w:val="0"/>
          <w:color w:val="000000" w:themeColor="text1" w:themeTint="FF" w:themeShade="FF"/>
          <w:sz w:val="22"/>
          <w:szCs w:val="22"/>
          <w:lang w:val="en-GB"/>
        </w:rPr>
        <w:t xml:space="preserve"> is </w:t>
      </w:r>
      <w:r w:rsidRPr="72691A05" w:rsidR="35E9A33C">
        <w:rPr>
          <w:rFonts w:ascii="Arial" w:hAnsi="Arial" w:eastAsia="Arial" w:cs="Arial"/>
          <w:b w:val="0"/>
          <w:bCs w:val="0"/>
          <w:i w:val="0"/>
          <w:iCs w:val="0"/>
          <w:caps w:val="0"/>
          <w:smallCaps w:val="0"/>
          <w:noProof w:val="0"/>
          <w:color w:val="000000" w:themeColor="text1" w:themeTint="FF" w:themeShade="FF"/>
          <w:sz w:val="22"/>
          <w:szCs w:val="22"/>
          <w:lang w:val="en-GB"/>
        </w:rPr>
        <w:t xml:space="preserve">particularly </w:t>
      </w:r>
      <w:r w:rsidRPr="72691A05" w:rsidR="21F667E7">
        <w:rPr>
          <w:rFonts w:ascii="Arial" w:hAnsi="Arial" w:eastAsia="Arial" w:cs="Arial"/>
          <w:b w:val="0"/>
          <w:bCs w:val="0"/>
          <w:i w:val="0"/>
          <w:iCs w:val="0"/>
          <w:caps w:val="0"/>
          <w:smallCaps w:val="0"/>
          <w:noProof w:val="0"/>
          <w:color w:val="000000" w:themeColor="text1" w:themeTint="FF" w:themeShade="FF"/>
          <w:sz w:val="22"/>
          <w:szCs w:val="22"/>
          <w:lang w:val="en-GB"/>
        </w:rPr>
        <w:t>important</w:t>
      </w:r>
      <w:r w:rsidRPr="72691A05" w:rsidR="50E8D0B1">
        <w:rPr>
          <w:rFonts w:ascii="Arial" w:hAnsi="Arial" w:eastAsia="Arial" w:cs="Arial"/>
          <w:b w:val="0"/>
          <w:bCs w:val="0"/>
          <w:i w:val="0"/>
          <w:iCs w:val="0"/>
          <w:caps w:val="0"/>
          <w:smallCaps w:val="0"/>
          <w:noProof w:val="0"/>
          <w:color w:val="000000" w:themeColor="text1" w:themeTint="FF" w:themeShade="FF"/>
          <w:sz w:val="22"/>
          <w:szCs w:val="22"/>
          <w:lang w:val="en-GB"/>
        </w:rPr>
        <w:t xml:space="preserve"> due to the complexity of </w:t>
      </w:r>
      <w:r w:rsidRPr="72691A05" w:rsidR="50E8D0B1">
        <w:rPr>
          <w:rFonts w:ascii="Arial" w:hAnsi="Arial" w:eastAsia="Arial" w:cs="Arial"/>
          <w:b w:val="0"/>
          <w:bCs w:val="0"/>
          <w:i w:val="0"/>
          <w:iCs w:val="0"/>
          <w:caps w:val="0"/>
          <w:smallCaps w:val="0"/>
          <w:noProof w:val="0"/>
          <w:color w:val="000000" w:themeColor="text1" w:themeTint="FF" w:themeShade="FF"/>
          <w:sz w:val="22"/>
          <w:szCs w:val="22"/>
          <w:lang w:val="en-GB"/>
        </w:rPr>
        <w:t>cases</w:t>
      </w:r>
      <w:r w:rsidRPr="72691A05" w:rsidR="40A30ED2">
        <w:rPr>
          <w:rFonts w:ascii="Arial" w:hAnsi="Arial" w:eastAsia="Arial" w:cs="Arial"/>
          <w:b w:val="0"/>
          <w:bCs w:val="0"/>
          <w:i w:val="0"/>
          <w:iCs w:val="0"/>
          <w:caps w:val="0"/>
          <w:smallCaps w:val="0"/>
          <w:noProof w:val="0"/>
          <w:color w:val="000000" w:themeColor="text1" w:themeTint="FF" w:themeShade="FF"/>
          <w:sz w:val="22"/>
          <w:szCs w:val="22"/>
          <w:lang w:val="en-GB"/>
        </w:rPr>
        <w:t>, which require caseworkers to spend a longer amount of</w:t>
      </w:r>
      <w:r w:rsidRPr="72691A05" w:rsidR="50E8D0B1">
        <w:rPr>
          <w:rFonts w:ascii="Arial" w:hAnsi="Arial" w:eastAsia="Arial" w:cs="Arial"/>
          <w:b w:val="0"/>
          <w:bCs w:val="0"/>
          <w:i w:val="0"/>
          <w:iCs w:val="0"/>
          <w:caps w:val="0"/>
          <w:smallCaps w:val="0"/>
          <w:noProof w:val="0"/>
          <w:color w:val="000000" w:themeColor="text1" w:themeTint="FF" w:themeShade="FF"/>
          <w:sz w:val="22"/>
          <w:szCs w:val="22"/>
          <w:lang w:val="en-GB"/>
        </w:rPr>
        <w:t xml:space="preserve"> time</w:t>
      </w:r>
      <w:r w:rsidRPr="72691A05" w:rsidR="50E8D0B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2691A05" w:rsidR="0B5A373D">
        <w:rPr>
          <w:rFonts w:ascii="Arial" w:hAnsi="Arial" w:eastAsia="Arial" w:cs="Arial"/>
          <w:b w:val="0"/>
          <w:bCs w:val="0"/>
          <w:i w:val="0"/>
          <w:iCs w:val="0"/>
          <w:caps w:val="0"/>
          <w:smallCaps w:val="0"/>
          <w:noProof w:val="0"/>
          <w:color w:val="000000" w:themeColor="text1" w:themeTint="FF" w:themeShade="FF"/>
          <w:sz w:val="22"/>
          <w:szCs w:val="22"/>
          <w:lang w:val="en-GB"/>
        </w:rPr>
        <w:t>on individual cas</w:t>
      </w:r>
      <w:r w:rsidRPr="72691A05" w:rsidR="71792C22">
        <w:rPr>
          <w:rFonts w:ascii="Arial" w:hAnsi="Arial" w:eastAsia="Arial" w:cs="Arial"/>
          <w:b w:val="0"/>
          <w:bCs w:val="0"/>
          <w:i w:val="0"/>
          <w:iCs w:val="0"/>
          <w:caps w:val="0"/>
          <w:smallCaps w:val="0"/>
          <w:noProof w:val="0"/>
          <w:color w:val="000000" w:themeColor="text1" w:themeTint="FF" w:themeShade="FF"/>
          <w:sz w:val="22"/>
          <w:szCs w:val="22"/>
          <w:lang w:val="en-GB"/>
        </w:rPr>
        <w:t xml:space="preserve">es, </w:t>
      </w:r>
      <w:r w:rsidRPr="72691A05" w:rsidR="0B5A373D">
        <w:rPr>
          <w:rFonts w:ascii="Arial" w:hAnsi="Arial" w:eastAsia="Arial" w:cs="Arial"/>
          <w:b w:val="0"/>
          <w:bCs w:val="0"/>
          <w:i w:val="0"/>
          <w:iCs w:val="0"/>
          <w:caps w:val="0"/>
          <w:smallCaps w:val="0"/>
          <w:noProof w:val="0"/>
          <w:color w:val="000000" w:themeColor="text1" w:themeTint="FF" w:themeShade="FF"/>
          <w:sz w:val="22"/>
          <w:szCs w:val="22"/>
          <w:lang w:val="en-GB"/>
        </w:rPr>
        <w:t>support</w:t>
      </w:r>
      <w:r w:rsidRPr="72691A05" w:rsidR="5D3B2496">
        <w:rPr>
          <w:rFonts w:ascii="Arial" w:hAnsi="Arial" w:eastAsia="Arial" w:cs="Arial"/>
          <w:b w:val="0"/>
          <w:bCs w:val="0"/>
          <w:i w:val="0"/>
          <w:iCs w:val="0"/>
          <w:caps w:val="0"/>
          <w:smallCaps w:val="0"/>
          <w:noProof w:val="0"/>
          <w:color w:val="000000" w:themeColor="text1" w:themeTint="FF" w:themeShade="FF"/>
          <w:sz w:val="22"/>
          <w:szCs w:val="22"/>
          <w:lang w:val="en-GB"/>
        </w:rPr>
        <w:t>ing</w:t>
      </w:r>
      <w:r w:rsidRPr="72691A05" w:rsidR="3BBE4F27">
        <w:rPr>
          <w:rFonts w:ascii="Arial" w:hAnsi="Arial" w:eastAsia="Arial" w:cs="Arial"/>
          <w:b w:val="0"/>
          <w:bCs w:val="0"/>
          <w:i w:val="0"/>
          <w:iCs w:val="0"/>
          <w:caps w:val="0"/>
          <w:smallCaps w:val="0"/>
          <w:noProof w:val="0"/>
          <w:color w:val="000000" w:themeColor="text1" w:themeTint="FF" w:themeShade="FF"/>
          <w:sz w:val="22"/>
          <w:szCs w:val="22"/>
          <w:lang w:val="en-GB"/>
        </w:rPr>
        <w:t xml:space="preserve"> survivors to rebuild their financial independence and safety. </w:t>
      </w:r>
    </w:p>
    <w:p w:rsidR="24F99203" w:rsidP="72691A05" w:rsidRDefault="24F99203" w14:paraId="117C350B" w14:textId="7188B213">
      <w:pPr>
        <w:pStyle w:val="Normal"/>
        <w:suppressLineNumbers w:val="0"/>
        <w:bidi w:val="0"/>
        <w:spacing w:before="240" w:beforeAutospacing="off" w:after="240" w:afterAutospacing="off" w:line="259" w:lineRule="auto"/>
        <w:ind w:left="0" w:right="0"/>
        <w:jc w:val="left"/>
        <w:rPr>
          <w:rFonts w:ascii="Arial" w:hAnsi="Arial" w:eastAsia="Arial" w:cs="Arial"/>
          <w:i w:val="1"/>
          <w:iCs w:val="1"/>
          <w:noProof w:val="0"/>
          <w:sz w:val="22"/>
          <w:szCs w:val="22"/>
          <w:lang w:val="en-GB"/>
        </w:rPr>
      </w:pPr>
      <w:r w:rsidRPr="72691A05" w:rsidR="62244008">
        <w:rPr>
          <w:rFonts w:ascii="Arial" w:hAnsi="Arial" w:eastAsia="Arial" w:cs="Arial"/>
          <w:b w:val="0"/>
          <w:bCs w:val="0"/>
          <w:i w:val="1"/>
          <w:iCs w:val="1"/>
          <w:caps w:val="0"/>
          <w:smallCaps w:val="0"/>
          <w:noProof w:val="0"/>
          <w:color w:val="000000" w:themeColor="text1" w:themeTint="FF" w:themeShade="FF"/>
          <w:sz w:val="22"/>
          <w:szCs w:val="22"/>
          <w:lang w:val="en-GB"/>
        </w:rPr>
        <w:t>Refuge therefore urges peers to attend the IWD debate on March 8</w:t>
      </w:r>
      <w:r w:rsidRPr="72691A05" w:rsidR="62244008">
        <w:rPr>
          <w:rFonts w:ascii="Arial" w:hAnsi="Arial" w:eastAsia="Arial" w:cs="Arial"/>
          <w:b w:val="0"/>
          <w:bCs w:val="0"/>
          <w:i w:val="1"/>
          <w:iCs w:val="1"/>
          <w:caps w:val="0"/>
          <w:smallCaps w:val="0"/>
          <w:noProof w:val="0"/>
          <w:color w:val="000000" w:themeColor="text1" w:themeTint="FF" w:themeShade="FF"/>
          <w:sz w:val="22"/>
          <w:szCs w:val="22"/>
          <w:vertAlign w:val="superscript"/>
          <w:lang w:val="en-GB"/>
        </w:rPr>
        <w:t>th</w:t>
      </w:r>
      <w:r w:rsidRPr="72691A05" w:rsidR="62244008">
        <w:rPr>
          <w:rFonts w:ascii="Arial" w:hAnsi="Arial" w:eastAsia="Arial" w:cs="Arial"/>
          <w:b w:val="0"/>
          <w:bCs w:val="0"/>
          <w:i w:val="1"/>
          <w:iCs w:val="1"/>
          <w:caps w:val="0"/>
          <w:smallCaps w:val="0"/>
          <w:noProof w:val="0"/>
          <w:color w:val="000000" w:themeColor="text1" w:themeTint="FF" w:themeShade="FF"/>
          <w:sz w:val="22"/>
          <w:szCs w:val="22"/>
          <w:lang w:val="en-GB"/>
        </w:rPr>
        <w:t xml:space="preserve"> and call on the Government to adequately fund </w:t>
      </w:r>
      <w:r w:rsidRPr="72691A05" w:rsidR="62244008">
        <w:rPr>
          <w:rFonts w:ascii="Arial" w:hAnsi="Arial" w:eastAsia="Arial" w:cs="Arial"/>
          <w:i w:val="1"/>
          <w:iCs w:val="1"/>
          <w:noProof w:val="0"/>
          <w:sz w:val="22"/>
          <w:szCs w:val="22"/>
          <w:lang w:val="en-GB"/>
        </w:rPr>
        <w:t>specialist domestic abuse services to ensure all survivors can access the support they need to cope and recover from economic abuse and increase funding for the Home Office Flee Fund to ensure all survivors who want to flee have access to the resources they need to do so safely.</w:t>
      </w:r>
    </w:p>
    <w:p w:rsidR="6041A997" w:rsidP="72691A05" w:rsidRDefault="6041A997" w14:paraId="26C9B2A9" w14:textId="73AFB96C">
      <w:pPr>
        <w:pStyle w:val="ListParagraph"/>
        <w:numPr>
          <w:ilvl w:val="0"/>
          <w:numId w:val="5"/>
        </w:numPr>
        <w:suppressLineNumbers w:val="0"/>
        <w:bidi w:val="0"/>
        <w:spacing w:before="0" w:beforeAutospacing="off" w:after="0" w:afterAutospacing="off" w:line="259" w:lineRule="auto"/>
        <w:ind w:right="0"/>
        <w:jc w:val="left"/>
        <w:rPr>
          <w:rFonts w:ascii="Arial" w:hAnsi="Arial" w:eastAsia="Arial" w:cs="Arial"/>
          <w:b w:val="1"/>
          <w:bCs w:val="1"/>
          <w:i w:val="0"/>
          <w:iCs w:val="0"/>
          <w:caps w:val="0"/>
          <w:smallCaps w:val="0"/>
          <w:noProof w:val="0"/>
          <w:color w:val="000000" w:themeColor="text1" w:themeTint="FF" w:themeShade="FF"/>
          <w:sz w:val="22"/>
          <w:szCs w:val="22"/>
          <w:lang w:val="en-GB"/>
        </w:rPr>
      </w:pPr>
      <w:r w:rsidRPr="72691A05" w:rsidR="7DAF9A3C">
        <w:rPr>
          <w:rFonts w:ascii="Arial" w:hAnsi="Arial" w:eastAsia="Arial" w:cs="Arial"/>
          <w:b w:val="1"/>
          <w:bCs w:val="1"/>
          <w:i w:val="0"/>
          <w:iCs w:val="0"/>
          <w:caps w:val="0"/>
          <w:smallCaps w:val="0"/>
          <w:noProof w:val="0"/>
          <w:color w:val="000000" w:themeColor="text1" w:themeTint="FF" w:themeShade="FF"/>
          <w:sz w:val="22"/>
          <w:szCs w:val="22"/>
          <w:lang w:val="en-GB"/>
        </w:rPr>
        <w:t xml:space="preserve">Welfare reform </w:t>
      </w:r>
    </w:p>
    <w:p xmlns:wp14="http://schemas.microsoft.com/office/word/2010/wordml" w:rsidP="72691A05" wp14:paraId="2351038D" wp14:textId="038279D3">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u w:val="single"/>
          <w:lang w:val="en-GB"/>
        </w:rPr>
      </w:pPr>
      <w:r w:rsidRPr="72691A05" w:rsidR="7DAF9A3C">
        <w:rPr>
          <w:rFonts w:ascii="Arial" w:hAnsi="Arial" w:eastAsia="Arial" w:cs="Arial"/>
          <w:b w:val="0"/>
          <w:bCs w:val="0"/>
          <w:i w:val="0"/>
          <w:iCs w:val="0"/>
          <w:caps w:val="0"/>
          <w:smallCaps w:val="0"/>
          <w:noProof w:val="0"/>
          <w:color w:val="000000" w:themeColor="text1" w:themeTint="FF" w:themeShade="FF"/>
          <w:sz w:val="22"/>
          <w:szCs w:val="22"/>
          <w:u w:val="single"/>
          <w:lang w:val="en-GB"/>
        </w:rPr>
        <w:t>Separate U</w:t>
      </w:r>
      <w:r w:rsidRPr="72691A05" w:rsidR="6F1C2776">
        <w:rPr>
          <w:rFonts w:ascii="Arial" w:hAnsi="Arial" w:eastAsia="Arial" w:cs="Arial"/>
          <w:b w:val="0"/>
          <w:bCs w:val="0"/>
          <w:i w:val="0"/>
          <w:iCs w:val="0"/>
          <w:caps w:val="0"/>
          <w:smallCaps w:val="0"/>
          <w:noProof w:val="0"/>
          <w:color w:val="000000" w:themeColor="text1" w:themeTint="FF" w:themeShade="FF"/>
          <w:sz w:val="22"/>
          <w:szCs w:val="22"/>
          <w:u w:val="single"/>
          <w:lang w:val="en-GB"/>
        </w:rPr>
        <w:t xml:space="preserve">niversal </w:t>
      </w:r>
      <w:r w:rsidRPr="72691A05" w:rsidR="52E306FB">
        <w:rPr>
          <w:rFonts w:ascii="Arial" w:hAnsi="Arial" w:eastAsia="Arial" w:cs="Arial"/>
          <w:b w:val="0"/>
          <w:bCs w:val="0"/>
          <w:i w:val="0"/>
          <w:iCs w:val="0"/>
          <w:caps w:val="0"/>
          <w:smallCaps w:val="0"/>
          <w:noProof w:val="0"/>
          <w:color w:val="000000" w:themeColor="text1" w:themeTint="FF" w:themeShade="FF"/>
          <w:sz w:val="22"/>
          <w:szCs w:val="22"/>
          <w:u w:val="single"/>
          <w:lang w:val="en-GB"/>
        </w:rPr>
        <w:t>C</w:t>
      </w:r>
      <w:r w:rsidRPr="72691A05" w:rsidR="2511E61B">
        <w:rPr>
          <w:rFonts w:ascii="Arial" w:hAnsi="Arial" w:eastAsia="Arial" w:cs="Arial"/>
          <w:b w:val="0"/>
          <w:bCs w:val="0"/>
          <w:i w:val="0"/>
          <w:iCs w:val="0"/>
          <w:caps w:val="0"/>
          <w:smallCaps w:val="0"/>
          <w:noProof w:val="0"/>
          <w:color w:val="000000" w:themeColor="text1" w:themeTint="FF" w:themeShade="FF"/>
          <w:sz w:val="22"/>
          <w:szCs w:val="22"/>
          <w:u w:val="single"/>
          <w:lang w:val="en-GB"/>
        </w:rPr>
        <w:t>redit</w:t>
      </w:r>
      <w:r w:rsidRPr="72691A05" w:rsidR="52E306FB">
        <w:rPr>
          <w:rFonts w:ascii="Arial" w:hAnsi="Arial" w:eastAsia="Arial" w:cs="Arial"/>
          <w:b w:val="0"/>
          <w:bCs w:val="0"/>
          <w:i w:val="0"/>
          <w:iCs w:val="0"/>
          <w:caps w:val="0"/>
          <w:smallCaps w:val="0"/>
          <w:noProof w:val="0"/>
          <w:color w:val="000000" w:themeColor="text1" w:themeTint="FF" w:themeShade="FF"/>
          <w:sz w:val="22"/>
          <w:szCs w:val="22"/>
          <w:u w:val="single"/>
          <w:lang w:val="en-GB"/>
        </w:rPr>
        <w:t xml:space="preserve"> payments by default</w:t>
      </w:r>
    </w:p>
    <w:p xmlns:wp14="http://schemas.microsoft.com/office/word/2010/wordml" w:rsidP="72691A05" wp14:paraId="60D09307" wp14:textId="76A3E0F7">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Single household payments under Universal Credit </w:t>
      </w:r>
      <w:r w:rsidRPr="72691A05" w:rsidR="6FD376B3">
        <w:rPr>
          <w:rFonts w:ascii="Arial" w:hAnsi="Arial" w:eastAsia="Arial" w:cs="Arial"/>
          <w:b w:val="0"/>
          <w:bCs w:val="0"/>
          <w:i w:val="0"/>
          <w:iCs w:val="0"/>
          <w:caps w:val="0"/>
          <w:smallCaps w:val="0"/>
          <w:noProof w:val="0"/>
          <w:color w:val="000000" w:themeColor="text1" w:themeTint="FF" w:themeShade="FF"/>
          <w:sz w:val="22"/>
          <w:szCs w:val="22"/>
          <w:lang w:val="en-GB"/>
        </w:rPr>
        <w:t xml:space="preserve">(UC)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limit </w:t>
      </w:r>
      <w:r w:rsidRPr="72691A05" w:rsidR="5A7430D9">
        <w:rPr>
          <w:rFonts w:ascii="Arial" w:hAnsi="Arial" w:eastAsia="Arial" w:cs="Arial"/>
          <w:b w:val="0"/>
          <w:bCs w:val="0"/>
          <w:i w:val="0"/>
          <w:iCs w:val="0"/>
          <w:caps w:val="0"/>
          <w:smallCaps w:val="0"/>
          <w:noProof w:val="0"/>
          <w:color w:val="000000" w:themeColor="text1" w:themeTint="FF" w:themeShade="FF"/>
          <w:sz w:val="22"/>
          <w:szCs w:val="22"/>
          <w:lang w:val="en-GB"/>
        </w:rPr>
        <w:t xml:space="preserve">survivors’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financial independence and are being used by abusers to gain total control over the entire household benefit income overnight and perpetrate economic abuse against survivors. While it is the case that survivors can ask the Department for Work and Pensions (DWP) to split their UC payment on grounds of domestic abuse, in our experience such requests are highly likely to put survivors at greater risk of further abuse and harm. Abusive partners will always know a request for split payments has been made, as the request will appear on their online log.</w:t>
      </w:r>
    </w:p>
    <w:p xmlns:wp14="http://schemas.microsoft.com/office/word/2010/wordml" w:rsidP="72691A05" wp14:paraId="1C649288" wp14:textId="5490AA82">
      <w:pPr>
        <w:spacing w:before="240" w:beforeAutospacing="off" w:after="240" w:afterAutospacing="off"/>
        <w:rPr>
          <w:rFonts w:ascii="Arial" w:hAnsi="Arial" w:eastAsia="Arial" w:cs="Arial"/>
          <w:b w:val="0"/>
          <w:bCs w:val="0"/>
          <w:i w:val="1"/>
          <w:iCs w:val="1"/>
          <w:caps w:val="0"/>
          <w:smallCaps w:val="0"/>
          <w:noProof w:val="0"/>
          <w:color w:val="000000" w:themeColor="text1" w:themeTint="FF" w:themeShade="FF"/>
          <w:sz w:val="22"/>
          <w:szCs w:val="22"/>
          <w:lang w:val="en-GB"/>
        </w:rPr>
      </w:pPr>
      <w:r w:rsidRPr="72691A05" w:rsidR="7C757D63">
        <w:rPr>
          <w:rFonts w:ascii="Arial" w:hAnsi="Arial" w:eastAsia="Arial" w:cs="Arial"/>
          <w:b w:val="0"/>
          <w:bCs w:val="0"/>
          <w:i w:val="1"/>
          <w:iCs w:val="1"/>
          <w:caps w:val="0"/>
          <w:smallCaps w:val="0"/>
          <w:noProof w:val="0"/>
          <w:color w:val="000000" w:themeColor="text1" w:themeTint="FF" w:themeShade="FF"/>
          <w:sz w:val="22"/>
          <w:szCs w:val="22"/>
          <w:lang w:val="en-GB"/>
        </w:rPr>
        <w:t>Refuge</w:t>
      </w:r>
      <w:r w:rsidRPr="72691A05" w:rsidR="269253C0">
        <w:rPr>
          <w:rFonts w:ascii="Arial" w:hAnsi="Arial" w:eastAsia="Arial" w:cs="Arial"/>
          <w:b w:val="0"/>
          <w:bCs w:val="0"/>
          <w:i w:val="1"/>
          <w:iCs w:val="1"/>
          <w:caps w:val="0"/>
          <w:smallCaps w:val="0"/>
          <w:noProof w:val="0"/>
          <w:color w:val="000000" w:themeColor="text1" w:themeTint="FF" w:themeShade="FF"/>
          <w:sz w:val="22"/>
          <w:szCs w:val="22"/>
          <w:lang w:val="en-GB"/>
        </w:rPr>
        <w:t xml:space="preserve"> therefore urg</w:t>
      </w:r>
      <w:r w:rsidRPr="72691A05" w:rsidR="2443886C">
        <w:rPr>
          <w:rFonts w:ascii="Arial" w:hAnsi="Arial" w:eastAsia="Arial" w:cs="Arial"/>
          <w:b w:val="0"/>
          <w:bCs w:val="0"/>
          <w:i w:val="1"/>
          <w:iCs w:val="1"/>
          <w:caps w:val="0"/>
          <w:smallCaps w:val="0"/>
          <w:noProof w:val="0"/>
          <w:color w:val="000000" w:themeColor="text1" w:themeTint="FF" w:themeShade="FF"/>
          <w:sz w:val="22"/>
          <w:szCs w:val="22"/>
          <w:lang w:val="en-GB"/>
        </w:rPr>
        <w:t>es</w:t>
      </w:r>
      <w:r w:rsidRPr="72691A05" w:rsidR="269253C0">
        <w:rPr>
          <w:rFonts w:ascii="Arial" w:hAnsi="Arial" w:eastAsia="Arial" w:cs="Arial"/>
          <w:b w:val="0"/>
          <w:bCs w:val="0"/>
          <w:i w:val="1"/>
          <w:iCs w:val="1"/>
          <w:caps w:val="0"/>
          <w:smallCaps w:val="0"/>
          <w:noProof w:val="0"/>
          <w:color w:val="000000" w:themeColor="text1" w:themeTint="FF" w:themeShade="FF"/>
          <w:sz w:val="22"/>
          <w:szCs w:val="22"/>
          <w:lang w:val="en-GB"/>
        </w:rPr>
        <w:t xml:space="preserve"> peers to</w:t>
      </w:r>
      <w:r w:rsidRPr="72691A05" w:rsidR="58E5152D">
        <w:rPr>
          <w:rFonts w:ascii="Arial" w:hAnsi="Arial" w:eastAsia="Arial" w:cs="Arial"/>
          <w:b w:val="0"/>
          <w:bCs w:val="0"/>
          <w:i w:val="1"/>
          <w:iCs w:val="1"/>
          <w:caps w:val="0"/>
          <w:smallCaps w:val="0"/>
          <w:noProof w:val="0"/>
          <w:color w:val="000000" w:themeColor="text1" w:themeTint="FF" w:themeShade="FF"/>
          <w:sz w:val="22"/>
          <w:szCs w:val="22"/>
          <w:lang w:val="en-GB"/>
        </w:rPr>
        <w:t xml:space="preserve"> attend the IWD debate on March 8</w:t>
      </w:r>
      <w:r w:rsidRPr="72691A05" w:rsidR="58E5152D">
        <w:rPr>
          <w:rFonts w:ascii="Arial" w:hAnsi="Arial" w:eastAsia="Arial" w:cs="Arial"/>
          <w:b w:val="0"/>
          <w:bCs w:val="0"/>
          <w:i w:val="1"/>
          <w:iCs w:val="1"/>
          <w:caps w:val="0"/>
          <w:smallCaps w:val="0"/>
          <w:noProof w:val="0"/>
          <w:color w:val="000000" w:themeColor="text1" w:themeTint="FF" w:themeShade="FF"/>
          <w:sz w:val="22"/>
          <w:szCs w:val="22"/>
          <w:vertAlign w:val="superscript"/>
          <w:lang w:val="en-GB"/>
        </w:rPr>
        <w:t>th</w:t>
      </w:r>
      <w:r w:rsidRPr="72691A05" w:rsidR="269253C0">
        <w:rPr>
          <w:rFonts w:ascii="Arial" w:hAnsi="Arial" w:eastAsia="Arial" w:cs="Arial"/>
          <w:b w:val="0"/>
          <w:bCs w:val="0"/>
          <w:i w:val="1"/>
          <w:iCs w:val="1"/>
          <w:caps w:val="0"/>
          <w:smallCaps w:val="0"/>
          <w:noProof w:val="0"/>
          <w:color w:val="000000" w:themeColor="text1" w:themeTint="FF" w:themeShade="FF"/>
          <w:sz w:val="22"/>
          <w:szCs w:val="22"/>
          <w:lang w:val="en-GB"/>
        </w:rPr>
        <w:t xml:space="preserve"> </w:t>
      </w:r>
      <w:r w:rsidRPr="72691A05" w:rsidR="63C214C3">
        <w:rPr>
          <w:rFonts w:ascii="Arial" w:hAnsi="Arial" w:eastAsia="Arial" w:cs="Arial"/>
          <w:b w:val="0"/>
          <w:bCs w:val="0"/>
          <w:i w:val="1"/>
          <w:iCs w:val="1"/>
          <w:caps w:val="0"/>
          <w:smallCaps w:val="0"/>
          <w:noProof w:val="0"/>
          <w:color w:val="000000" w:themeColor="text1" w:themeTint="FF" w:themeShade="FF"/>
          <w:sz w:val="22"/>
          <w:szCs w:val="22"/>
          <w:lang w:val="en-GB"/>
        </w:rPr>
        <w:t xml:space="preserve">and </w:t>
      </w:r>
      <w:r w:rsidRPr="72691A05" w:rsidR="269253C0">
        <w:rPr>
          <w:rFonts w:ascii="Arial" w:hAnsi="Arial" w:eastAsia="Arial" w:cs="Arial"/>
          <w:b w:val="0"/>
          <w:bCs w:val="0"/>
          <w:i w:val="1"/>
          <w:iCs w:val="1"/>
          <w:caps w:val="0"/>
          <w:smallCaps w:val="0"/>
          <w:noProof w:val="0"/>
          <w:color w:val="000000" w:themeColor="text1" w:themeTint="FF" w:themeShade="FF"/>
          <w:sz w:val="22"/>
          <w:szCs w:val="22"/>
          <w:lang w:val="en-GB"/>
        </w:rPr>
        <w:t xml:space="preserve">call on the Government to </w:t>
      </w:r>
      <w:r w:rsidRPr="72691A05" w:rsidR="2A73F2E9">
        <w:rPr>
          <w:rFonts w:ascii="Arial" w:hAnsi="Arial" w:eastAsia="Arial" w:cs="Arial"/>
          <w:b w:val="0"/>
          <w:bCs w:val="0"/>
          <w:i w:val="1"/>
          <w:iCs w:val="1"/>
          <w:caps w:val="0"/>
          <w:smallCaps w:val="0"/>
          <w:noProof w:val="0"/>
          <w:color w:val="000000" w:themeColor="text1" w:themeTint="FF" w:themeShade="FF"/>
          <w:sz w:val="22"/>
          <w:szCs w:val="22"/>
          <w:lang w:val="en-GB"/>
        </w:rPr>
        <w:t>introduce a package of welfare reform to better protect survivors including separating</w:t>
      </w:r>
      <w:r w:rsidRPr="72691A05" w:rsidR="34337F03">
        <w:rPr>
          <w:rFonts w:ascii="Arial" w:hAnsi="Arial" w:eastAsia="Arial" w:cs="Arial"/>
          <w:b w:val="0"/>
          <w:bCs w:val="0"/>
          <w:i w:val="1"/>
          <w:iCs w:val="1"/>
          <w:caps w:val="0"/>
          <w:smallCaps w:val="0"/>
          <w:noProof w:val="0"/>
          <w:color w:val="000000" w:themeColor="text1" w:themeTint="FF" w:themeShade="FF"/>
          <w:sz w:val="22"/>
          <w:szCs w:val="22"/>
          <w:lang w:val="en-GB"/>
        </w:rPr>
        <w:t xml:space="preserve"> </w:t>
      </w:r>
      <w:r w:rsidRPr="72691A05" w:rsidR="7C757D63">
        <w:rPr>
          <w:rFonts w:ascii="Arial" w:hAnsi="Arial" w:eastAsia="Arial" w:cs="Arial"/>
          <w:b w:val="0"/>
          <w:bCs w:val="0"/>
          <w:i w:val="1"/>
          <w:iCs w:val="1"/>
          <w:caps w:val="0"/>
          <w:smallCaps w:val="0"/>
          <w:noProof w:val="0"/>
          <w:color w:val="000000" w:themeColor="text1" w:themeTint="FF" w:themeShade="FF"/>
          <w:sz w:val="22"/>
          <w:szCs w:val="22"/>
          <w:lang w:val="en-GB"/>
        </w:rPr>
        <w:t>Universal Credit payments by default.</w:t>
      </w:r>
    </w:p>
    <w:p xmlns:wp14="http://schemas.microsoft.com/office/word/2010/wordml" w:rsidP="72691A05" wp14:paraId="524FE63B" wp14:textId="2FFE7193">
      <w:pPr>
        <w:pStyle w:val="Normal"/>
        <w:spacing w:before="240" w:beforeAutospacing="off" w:after="240" w:afterAutospacing="off"/>
        <w:ind w:left="0"/>
        <w:rPr>
          <w:rFonts w:ascii="Arial" w:hAnsi="Arial" w:eastAsia="Arial" w:cs="Arial"/>
          <w:b w:val="0"/>
          <w:bCs w:val="0"/>
          <w:i w:val="0"/>
          <w:iCs w:val="0"/>
          <w:caps w:val="0"/>
          <w:smallCaps w:val="0"/>
          <w:noProof w:val="0"/>
          <w:color w:val="000000" w:themeColor="text1" w:themeTint="FF" w:themeShade="FF"/>
          <w:sz w:val="22"/>
          <w:szCs w:val="22"/>
          <w:u w:val="single"/>
          <w:lang w:val="en-GB"/>
        </w:rPr>
      </w:pPr>
      <w:r w:rsidRPr="72691A05" w:rsidR="7C757D63">
        <w:rPr>
          <w:rFonts w:ascii="Arial" w:hAnsi="Arial" w:eastAsia="Arial" w:cs="Arial"/>
          <w:b w:val="0"/>
          <w:bCs w:val="0"/>
          <w:i w:val="0"/>
          <w:iCs w:val="0"/>
          <w:caps w:val="0"/>
          <w:smallCaps w:val="0"/>
          <w:noProof w:val="0"/>
          <w:color w:val="000000" w:themeColor="text1" w:themeTint="FF" w:themeShade="FF"/>
          <w:sz w:val="22"/>
          <w:szCs w:val="22"/>
          <w:u w:val="single"/>
          <w:lang w:val="en-GB"/>
        </w:rPr>
        <w:t>UC advances paid as loans</w:t>
      </w:r>
    </w:p>
    <w:p xmlns:wp14="http://schemas.microsoft.com/office/word/2010/wordml" w:rsidP="72691A05" wp14:paraId="6822D229" wp14:textId="0A64AD29">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The five-week delay between applying for Universal Credit and receiving the first payment typically applies to survivors at the point off fleeing, forcing them into poverty and dependent on foodbanks and other charitable donations at this critical time. In Refuge’s experience survivors often question their decision to leave at this point due to the severe financial hardship they experience. The ongoing cost-of-living crisis is having a disproportionate impact on survivors, with </w:t>
      </w:r>
      <w:r w:rsidRPr="72691A05" w:rsidR="7C757D63">
        <w:rPr>
          <w:rFonts w:ascii="Arial" w:hAnsi="Arial" w:eastAsia="Arial" w:cs="Arial"/>
          <w:b w:val="1"/>
          <w:bCs w:val="1"/>
          <w:i w:val="0"/>
          <w:iCs w:val="0"/>
          <w:caps w:val="0"/>
          <w:smallCaps w:val="0"/>
          <w:noProof w:val="0"/>
          <w:color w:val="000000" w:themeColor="text1" w:themeTint="FF" w:themeShade="FF"/>
          <w:sz w:val="22"/>
          <w:szCs w:val="22"/>
          <w:lang w:val="en-GB"/>
        </w:rPr>
        <w:t>58% of Refuges frontline workers saying survivors cannot afford food for themselves and their children</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and </w:t>
      </w:r>
      <w:r w:rsidRPr="72691A05" w:rsidR="7C757D63">
        <w:rPr>
          <w:rFonts w:ascii="Arial" w:hAnsi="Arial" w:eastAsia="Arial" w:cs="Arial"/>
          <w:b w:val="1"/>
          <w:bCs w:val="1"/>
          <w:i w:val="0"/>
          <w:iCs w:val="0"/>
          <w:caps w:val="0"/>
          <w:smallCaps w:val="0"/>
          <w:noProof w:val="0"/>
          <w:color w:val="000000" w:themeColor="text1" w:themeTint="FF" w:themeShade="FF"/>
          <w:sz w:val="22"/>
          <w:szCs w:val="22"/>
          <w:lang w:val="en-GB"/>
        </w:rPr>
        <w:t>77% saying it is preventing survivors from leaving abusive relationships</w:t>
      </w:r>
      <w:r w:rsidRPr="72691A05">
        <w:rPr>
          <w:rStyle w:val="FootnoteReference"/>
          <w:rFonts w:ascii="Arial" w:hAnsi="Arial" w:eastAsia="Arial" w:cs="Arial"/>
          <w:b w:val="0"/>
          <w:bCs w:val="0"/>
          <w:i w:val="0"/>
          <w:iCs w:val="0"/>
          <w:caps w:val="0"/>
          <w:smallCaps w:val="0"/>
          <w:noProof w:val="0"/>
          <w:color w:val="000000" w:themeColor="text1" w:themeTint="FF" w:themeShade="FF"/>
          <w:sz w:val="22"/>
          <w:szCs w:val="22"/>
          <w:lang w:val="en-GB"/>
        </w:rPr>
        <w:footnoteReference w:id="1506"/>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It is therefore more pressing than ever that the social security system works for survivors and their children. Whilst survivors can request Universal Credit advances, these are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essentially loans</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with repayments of up to 30% deducted from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subsequent</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UC payments for up to a year. Refuge research found that the majority (57%) of survivors of economic abuse were in debt because of the abuse they had suffered</w:t>
      </w:r>
      <w:r w:rsidRPr="72691A05">
        <w:rPr>
          <w:rStyle w:val="FootnoteReference"/>
          <w:rFonts w:ascii="Arial" w:hAnsi="Arial" w:eastAsia="Arial" w:cs="Arial"/>
          <w:b w:val="0"/>
          <w:bCs w:val="0"/>
          <w:i w:val="0"/>
          <w:iCs w:val="0"/>
          <w:caps w:val="0"/>
          <w:smallCaps w:val="0"/>
          <w:noProof w:val="0"/>
          <w:color w:val="000000" w:themeColor="text1" w:themeTint="FF" w:themeShade="FF"/>
          <w:sz w:val="22"/>
          <w:szCs w:val="22"/>
          <w:lang w:val="en-GB"/>
        </w:rPr>
        <w:footnoteReference w:id="17409"/>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This means that survivors who choose to take an advance are starting their new lives away from their abusers by taking on debt, very often on top of existing debts that were incurred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as a result of</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the abuse itself.</w:t>
      </w:r>
    </w:p>
    <w:p xmlns:wp14="http://schemas.microsoft.com/office/word/2010/wordml" w:rsidP="72691A05" wp14:paraId="1413736E" wp14:textId="6993D5FB">
      <w:pPr>
        <w:spacing w:before="240" w:beforeAutospacing="off" w:after="240" w:afterAutospacing="off"/>
        <w:rPr>
          <w:rFonts w:ascii="Arial" w:hAnsi="Arial" w:eastAsia="Arial" w:cs="Arial"/>
          <w:b w:val="0"/>
          <w:bCs w:val="0"/>
          <w:i w:val="1"/>
          <w:iCs w:val="1"/>
          <w:caps w:val="0"/>
          <w:smallCaps w:val="0"/>
          <w:noProof w:val="0"/>
          <w:color w:val="000000" w:themeColor="text1" w:themeTint="FF" w:themeShade="FF"/>
          <w:sz w:val="22"/>
          <w:szCs w:val="22"/>
          <w:lang w:val="en-GB"/>
        </w:rPr>
      </w:pPr>
      <w:r w:rsidRPr="72691A05" w:rsidR="5EE1237A">
        <w:rPr>
          <w:rFonts w:ascii="Arial" w:hAnsi="Arial" w:eastAsia="Arial" w:cs="Arial"/>
          <w:b w:val="0"/>
          <w:bCs w:val="0"/>
          <w:i w:val="1"/>
          <w:iCs w:val="1"/>
          <w:caps w:val="0"/>
          <w:smallCaps w:val="0"/>
          <w:noProof w:val="0"/>
          <w:color w:val="000000" w:themeColor="text1" w:themeTint="FF" w:themeShade="FF"/>
          <w:sz w:val="22"/>
          <w:szCs w:val="22"/>
          <w:lang w:val="en-GB"/>
        </w:rPr>
        <w:t>Refuge therefore urges peers to attend the IWD debate on March 8</w:t>
      </w:r>
      <w:r w:rsidRPr="72691A05" w:rsidR="5EE1237A">
        <w:rPr>
          <w:rFonts w:ascii="Arial" w:hAnsi="Arial" w:eastAsia="Arial" w:cs="Arial"/>
          <w:b w:val="0"/>
          <w:bCs w:val="0"/>
          <w:i w:val="1"/>
          <w:iCs w:val="1"/>
          <w:caps w:val="0"/>
          <w:smallCaps w:val="0"/>
          <w:noProof w:val="0"/>
          <w:color w:val="000000" w:themeColor="text1" w:themeTint="FF" w:themeShade="FF"/>
          <w:sz w:val="22"/>
          <w:szCs w:val="22"/>
          <w:vertAlign w:val="superscript"/>
          <w:lang w:val="en-GB"/>
        </w:rPr>
        <w:t>th</w:t>
      </w:r>
      <w:r w:rsidRPr="72691A05" w:rsidR="5EE1237A">
        <w:rPr>
          <w:rFonts w:ascii="Arial" w:hAnsi="Arial" w:eastAsia="Arial" w:cs="Arial"/>
          <w:b w:val="0"/>
          <w:bCs w:val="0"/>
          <w:i w:val="1"/>
          <w:iCs w:val="1"/>
          <w:caps w:val="0"/>
          <w:smallCaps w:val="0"/>
          <w:noProof w:val="0"/>
          <w:color w:val="000000" w:themeColor="text1" w:themeTint="FF" w:themeShade="FF"/>
          <w:sz w:val="22"/>
          <w:szCs w:val="22"/>
          <w:lang w:val="en-GB"/>
        </w:rPr>
        <w:t xml:space="preserve"> and call on the Government to introduce a package of welfare reform to better protect survivors including exempting survivors of domestic abuse from</w:t>
      </w:r>
      <w:r w:rsidRPr="72691A05" w:rsidR="7C757D63">
        <w:rPr>
          <w:rFonts w:ascii="Arial" w:hAnsi="Arial" w:eastAsia="Arial" w:cs="Arial"/>
          <w:b w:val="0"/>
          <w:bCs w:val="0"/>
          <w:i w:val="1"/>
          <w:iCs w:val="1"/>
          <w:caps w:val="0"/>
          <w:smallCaps w:val="0"/>
          <w:noProof w:val="0"/>
          <w:color w:val="000000" w:themeColor="text1" w:themeTint="FF" w:themeShade="FF"/>
          <w:sz w:val="22"/>
          <w:szCs w:val="22"/>
          <w:lang w:val="en-GB"/>
        </w:rPr>
        <w:t xml:space="preserve"> repaying benefit advances</w:t>
      </w:r>
      <w:r w:rsidRPr="72691A05" w:rsidR="26D2EFB4">
        <w:rPr>
          <w:rFonts w:ascii="Arial" w:hAnsi="Arial" w:eastAsia="Arial" w:cs="Arial"/>
          <w:b w:val="0"/>
          <w:bCs w:val="0"/>
          <w:i w:val="1"/>
          <w:iCs w:val="1"/>
          <w:caps w:val="0"/>
          <w:smallCaps w:val="0"/>
          <w:noProof w:val="0"/>
          <w:color w:val="000000" w:themeColor="text1" w:themeTint="FF" w:themeShade="FF"/>
          <w:sz w:val="22"/>
          <w:szCs w:val="22"/>
          <w:lang w:val="en-GB"/>
        </w:rPr>
        <w:t xml:space="preserve">. </w:t>
      </w:r>
      <w:r w:rsidRPr="72691A05" w:rsidR="26D2EFB4">
        <w:rPr>
          <w:rFonts w:ascii="Arial" w:hAnsi="Arial" w:eastAsia="Arial" w:cs="Arial"/>
          <w:b w:val="1"/>
          <w:bCs w:val="1"/>
          <w:i w:val="1"/>
          <w:iCs w:val="1"/>
          <w:caps w:val="0"/>
          <w:smallCaps w:val="0"/>
          <w:noProof w:val="0"/>
          <w:color w:val="000000" w:themeColor="text1" w:themeTint="FF" w:themeShade="FF"/>
          <w:sz w:val="22"/>
          <w:szCs w:val="22"/>
          <w:lang w:val="en-GB"/>
        </w:rPr>
        <w:t>A</w:t>
      </w:r>
      <w:r w:rsidRPr="72691A05" w:rsidR="7C757D63">
        <w:rPr>
          <w:rFonts w:ascii="Arial" w:hAnsi="Arial" w:eastAsia="Arial" w:cs="Arial"/>
          <w:b w:val="1"/>
          <w:bCs w:val="1"/>
          <w:i w:val="1"/>
          <w:iCs w:val="1"/>
          <w:caps w:val="0"/>
          <w:smallCaps w:val="0"/>
          <w:noProof w:val="0"/>
          <w:color w:val="000000" w:themeColor="text1" w:themeTint="FF" w:themeShade="FF"/>
          <w:sz w:val="22"/>
          <w:szCs w:val="22"/>
          <w:lang w:val="en-GB"/>
        </w:rPr>
        <w:t xml:space="preserve">ccess to money is crucial when </w:t>
      </w:r>
      <w:r w:rsidRPr="72691A05" w:rsidR="7C757D63">
        <w:rPr>
          <w:rFonts w:ascii="Arial" w:hAnsi="Arial" w:eastAsia="Arial" w:cs="Arial"/>
          <w:b w:val="1"/>
          <w:bCs w:val="1"/>
          <w:i w:val="1"/>
          <w:iCs w:val="1"/>
          <w:caps w:val="0"/>
          <w:smallCaps w:val="0"/>
          <w:noProof w:val="0"/>
          <w:color w:val="000000" w:themeColor="text1" w:themeTint="FF" w:themeShade="FF"/>
          <w:sz w:val="22"/>
          <w:szCs w:val="22"/>
          <w:lang w:val="en-GB"/>
        </w:rPr>
        <w:t>attempting</w:t>
      </w:r>
      <w:r w:rsidRPr="72691A05" w:rsidR="7C757D63">
        <w:rPr>
          <w:rFonts w:ascii="Arial" w:hAnsi="Arial" w:eastAsia="Arial" w:cs="Arial"/>
          <w:b w:val="1"/>
          <w:bCs w:val="1"/>
          <w:i w:val="1"/>
          <w:iCs w:val="1"/>
          <w:caps w:val="0"/>
          <w:smallCaps w:val="0"/>
          <w:noProof w:val="0"/>
          <w:color w:val="000000" w:themeColor="text1" w:themeTint="FF" w:themeShade="FF"/>
          <w:sz w:val="22"/>
          <w:szCs w:val="22"/>
          <w:lang w:val="en-GB"/>
        </w:rPr>
        <w:t xml:space="preserve"> to leave an abuser, yet this is when the five-week delay often kicks in for survivors and that fleeing abuse is often expensive and traumatic.</w:t>
      </w:r>
    </w:p>
    <w:p xmlns:wp14="http://schemas.microsoft.com/office/word/2010/wordml" w:rsidP="72691A05" wp14:paraId="2DE20D3C" wp14:textId="0CE8FDB2">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u w:val="single"/>
          <w:lang w:val="en-GB"/>
        </w:rPr>
      </w:pPr>
      <w:r w:rsidRPr="72691A05" w:rsidR="50BE9E94">
        <w:rPr>
          <w:rFonts w:ascii="Arial" w:hAnsi="Arial" w:eastAsia="Arial" w:cs="Arial"/>
          <w:b w:val="0"/>
          <w:bCs w:val="0"/>
          <w:i w:val="0"/>
          <w:iCs w:val="0"/>
          <w:caps w:val="0"/>
          <w:smallCaps w:val="0"/>
          <w:noProof w:val="0"/>
          <w:color w:val="000000" w:themeColor="text1" w:themeTint="FF" w:themeShade="FF"/>
          <w:sz w:val="22"/>
          <w:szCs w:val="22"/>
          <w:u w:val="single"/>
          <w:lang w:val="en-GB"/>
        </w:rPr>
        <w:t>Exemption</w:t>
      </w:r>
      <w:r w:rsidRPr="72691A05" w:rsidR="50BE9E94">
        <w:rPr>
          <w:rFonts w:ascii="Arial" w:hAnsi="Arial" w:eastAsia="Arial" w:cs="Arial"/>
          <w:b w:val="0"/>
          <w:bCs w:val="0"/>
          <w:i w:val="0"/>
          <w:iCs w:val="0"/>
          <w:caps w:val="0"/>
          <w:smallCaps w:val="0"/>
          <w:noProof w:val="0"/>
          <w:color w:val="000000" w:themeColor="text1" w:themeTint="FF" w:themeShade="FF"/>
          <w:sz w:val="22"/>
          <w:szCs w:val="22"/>
          <w:u w:val="single"/>
          <w:lang w:val="en-GB"/>
        </w:rPr>
        <w:t>s from the benefit cap</w:t>
      </w:r>
    </w:p>
    <w:p xmlns:wp14="http://schemas.microsoft.com/office/word/2010/wordml" w:rsidP="72691A05" wp14:paraId="3C8D893E" wp14:textId="17647463">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In Refuge’s experience, the cost-of-living crisis is also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exacerbating</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longstanding issues survivors face due to the benefit cap. The current limits are £</w:t>
      </w:r>
      <w:r w:rsidRPr="72691A05" w:rsidR="18C3B026">
        <w:rPr>
          <w:rFonts w:ascii="Arial" w:hAnsi="Arial" w:eastAsia="Arial" w:cs="Arial"/>
          <w:b w:val="0"/>
          <w:bCs w:val="0"/>
          <w:i w:val="0"/>
          <w:iCs w:val="0"/>
          <w:caps w:val="0"/>
          <w:smallCaps w:val="0"/>
          <w:noProof w:val="0"/>
          <w:color w:val="000000" w:themeColor="text1" w:themeTint="FF" w:themeShade="FF"/>
          <w:sz w:val="22"/>
          <w:szCs w:val="22"/>
          <w:lang w:val="en-GB"/>
        </w:rPr>
        <w:t>423.46</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per week for couples or single-parent families, and £2</w:t>
      </w:r>
      <w:r w:rsidRPr="72691A05" w:rsidR="7998B986">
        <w:rPr>
          <w:rFonts w:ascii="Arial" w:hAnsi="Arial" w:eastAsia="Arial" w:cs="Arial"/>
          <w:b w:val="0"/>
          <w:bCs w:val="0"/>
          <w:i w:val="0"/>
          <w:iCs w:val="0"/>
          <w:caps w:val="0"/>
          <w:smallCaps w:val="0"/>
          <w:noProof w:val="0"/>
          <w:color w:val="000000" w:themeColor="text1" w:themeTint="FF" w:themeShade="FF"/>
          <w:sz w:val="22"/>
          <w:szCs w:val="22"/>
          <w:lang w:val="en-GB"/>
        </w:rPr>
        <w:t>83.71</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per week for single people without children (£4</w:t>
      </w:r>
      <w:r w:rsidRPr="72691A05" w:rsidR="665FB97C">
        <w:rPr>
          <w:rFonts w:ascii="Arial" w:hAnsi="Arial" w:eastAsia="Arial" w:cs="Arial"/>
          <w:b w:val="0"/>
          <w:bCs w:val="0"/>
          <w:i w:val="0"/>
          <w:iCs w:val="0"/>
          <w:caps w:val="0"/>
          <w:smallCaps w:val="0"/>
          <w:noProof w:val="0"/>
          <w:color w:val="000000" w:themeColor="text1" w:themeTint="FF" w:themeShade="FF"/>
          <w:sz w:val="22"/>
          <w:szCs w:val="22"/>
          <w:lang w:val="en-GB"/>
        </w:rPr>
        <w:t>86.98</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and £</w:t>
      </w:r>
      <w:r w:rsidRPr="72691A05" w:rsidR="4EFA7750">
        <w:rPr>
          <w:rFonts w:ascii="Arial" w:hAnsi="Arial" w:eastAsia="Arial" w:cs="Arial"/>
          <w:b w:val="0"/>
          <w:bCs w:val="0"/>
          <w:i w:val="0"/>
          <w:iCs w:val="0"/>
          <w:caps w:val="0"/>
          <w:smallCaps w:val="0"/>
          <w:noProof w:val="0"/>
          <w:color w:val="000000" w:themeColor="text1" w:themeTint="FF" w:themeShade="FF"/>
          <w:sz w:val="22"/>
          <w:szCs w:val="22"/>
          <w:lang w:val="en-GB"/>
        </w:rPr>
        <w:t>326.26</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respectively in London). In Refuge’s experience, the benefit cap make</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s it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very difficult</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for women to afford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appropriate accommodation</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in much of the country, limiting their ability to escape and live free from abuse. The benefit cap often prevents women who are moving on from refuge accommodation to be able to live in their desired location – in an area that is near to their support network and therefore crucial for their wellbeing and long-term recovery – if the Local Housing Allowance in that area would be significantly higher than the Housing Benefit cap. The cap also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impacts</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survivors whose only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option</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is to seek private rented accommodation, as they cannot afford the difference due to high rent costs.</w:t>
      </w:r>
    </w:p>
    <w:p xmlns:wp14="http://schemas.microsoft.com/office/word/2010/wordml" w:rsidP="72691A05" wp14:paraId="1F17347A" wp14:textId="7E070629">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To support survivors in the long-term, Refuge recommends that survivors are exempt from the benefit cap to enable them to meet basic living costs whilst finding a stable home and taking steps to rebuild their lives, free from abuse.</w:t>
      </w:r>
    </w:p>
    <w:p xmlns:wp14="http://schemas.microsoft.com/office/word/2010/wordml" w:rsidP="72691A05" wp14:paraId="5A688794" wp14:textId="59CF5332">
      <w:pPr>
        <w:spacing w:before="240" w:beforeAutospacing="off" w:after="240" w:afterAutospacing="off"/>
        <w:rPr>
          <w:rFonts w:ascii="Arial" w:hAnsi="Arial" w:eastAsia="Arial" w:cs="Arial"/>
          <w:b w:val="0"/>
          <w:bCs w:val="0"/>
          <w:i w:val="1"/>
          <w:iCs w:val="1"/>
          <w:caps w:val="0"/>
          <w:smallCaps w:val="0"/>
          <w:noProof w:val="0"/>
          <w:color w:val="000000" w:themeColor="text1" w:themeTint="FF" w:themeShade="FF"/>
          <w:sz w:val="22"/>
          <w:szCs w:val="22"/>
          <w:lang w:val="en-GB"/>
        </w:rPr>
      </w:pPr>
      <w:r w:rsidRPr="72691A05" w:rsidR="39C8E292">
        <w:rPr>
          <w:rFonts w:ascii="Arial" w:hAnsi="Arial" w:eastAsia="Arial" w:cs="Arial"/>
          <w:b w:val="0"/>
          <w:bCs w:val="0"/>
          <w:i w:val="1"/>
          <w:iCs w:val="1"/>
          <w:caps w:val="0"/>
          <w:smallCaps w:val="0"/>
          <w:noProof w:val="0"/>
          <w:color w:val="000000" w:themeColor="text1" w:themeTint="FF" w:themeShade="FF"/>
          <w:sz w:val="22"/>
          <w:szCs w:val="22"/>
          <w:lang w:val="en-GB"/>
        </w:rPr>
        <w:t>Refuge therefore urges peers to attend the IWD debate on March 8</w:t>
      </w:r>
      <w:r w:rsidRPr="72691A05" w:rsidR="39C8E292">
        <w:rPr>
          <w:rFonts w:ascii="Arial" w:hAnsi="Arial" w:eastAsia="Arial" w:cs="Arial"/>
          <w:b w:val="0"/>
          <w:bCs w:val="0"/>
          <w:i w:val="1"/>
          <w:iCs w:val="1"/>
          <w:caps w:val="0"/>
          <w:smallCaps w:val="0"/>
          <w:noProof w:val="0"/>
          <w:color w:val="000000" w:themeColor="text1" w:themeTint="FF" w:themeShade="FF"/>
          <w:sz w:val="22"/>
          <w:szCs w:val="22"/>
          <w:vertAlign w:val="superscript"/>
          <w:lang w:val="en-GB"/>
        </w:rPr>
        <w:t>th</w:t>
      </w:r>
      <w:r w:rsidRPr="72691A05" w:rsidR="39C8E292">
        <w:rPr>
          <w:rFonts w:ascii="Arial" w:hAnsi="Arial" w:eastAsia="Arial" w:cs="Arial"/>
          <w:b w:val="0"/>
          <w:bCs w:val="0"/>
          <w:i w:val="1"/>
          <w:iCs w:val="1"/>
          <w:caps w:val="0"/>
          <w:smallCaps w:val="0"/>
          <w:noProof w:val="0"/>
          <w:color w:val="000000" w:themeColor="text1" w:themeTint="FF" w:themeShade="FF"/>
          <w:sz w:val="22"/>
          <w:szCs w:val="22"/>
          <w:lang w:val="en-GB"/>
        </w:rPr>
        <w:t xml:space="preserve"> and call on the Government to introduce a package of welfare reform to better protect survivors including exempting survivors from the benefit cap to enable them to meet basic living costs while finding a stable home. </w:t>
      </w:r>
    </w:p>
    <w:p xmlns:wp14="http://schemas.microsoft.com/office/word/2010/wordml" w:rsidP="72691A05" wp14:paraId="3F3C828D" wp14:textId="36FB45F4">
      <w:pPr>
        <w:pStyle w:val="Normal"/>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u w:val="single"/>
          <w:lang w:val="en-GB"/>
        </w:rPr>
      </w:pPr>
      <w:r w:rsidRPr="72691A05" w:rsidR="7C757D63">
        <w:rPr>
          <w:rFonts w:ascii="Arial" w:hAnsi="Arial" w:eastAsia="Arial" w:cs="Arial"/>
          <w:b w:val="0"/>
          <w:bCs w:val="0"/>
          <w:i w:val="0"/>
          <w:iCs w:val="0"/>
          <w:caps w:val="0"/>
          <w:smallCaps w:val="0"/>
          <w:noProof w:val="0"/>
          <w:color w:val="000000" w:themeColor="text1" w:themeTint="FF" w:themeShade="FF"/>
          <w:sz w:val="22"/>
          <w:szCs w:val="22"/>
          <w:u w:val="single"/>
          <w:lang w:val="en-GB"/>
        </w:rPr>
        <w:t>Reform the Child Maintenance Service to better support survivors</w:t>
      </w:r>
    </w:p>
    <w:p xmlns:wp14="http://schemas.microsoft.com/office/word/2010/wordml" w:rsidP="72691A05" wp14:paraId="0AC43A74" wp14:textId="168ADDB3">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Withholding Child Maintenance payments is</w:t>
      </w:r>
      <w:r w:rsidRPr="72691A05" w:rsidR="1C354731">
        <w:rPr>
          <w:rFonts w:ascii="Arial" w:hAnsi="Arial" w:eastAsia="Arial" w:cs="Arial"/>
          <w:b w:val="0"/>
          <w:bCs w:val="0"/>
          <w:i w:val="0"/>
          <w:iCs w:val="0"/>
          <w:caps w:val="0"/>
          <w:smallCaps w:val="0"/>
          <w:noProof w:val="0"/>
          <w:color w:val="000000" w:themeColor="text1" w:themeTint="FF" w:themeShade="FF"/>
          <w:sz w:val="22"/>
          <w:szCs w:val="22"/>
          <w:lang w:val="en-GB"/>
        </w:rPr>
        <w:t xml:space="preserve"> another wa</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y</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perpetrators of domestic abuse continue to economically abuse their former partner and is often used by a perpetrator to exert further control over a survivor post-separation. Th</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is also</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impact</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s</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child victims of domestic abuse, as the survivor-parent (usually the mot</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her) is</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largel</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y fo</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rce</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d</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to</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provide</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financially for the child by themselves. </w:t>
      </w:r>
      <w:r w:rsidRPr="72691A05" w:rsidR="7C757D63">
        <w:rPr>
          <w:rFonts w:ascii="Arial" w:hAnsi="Arial" w:eastAsia="Arial" w:cs="Arial"/>
          <w:b w:val="1"/>
          <w:bCs w:val="1"/>
          <w:i w:val="0"/>
          <w:iCs w:val="0"/>
          <w:caps w:val="0"/>
          <w:smallCaps w:val="0"/>
          <w:noProof w:val="0"/>
          <w:color w:val="000000" w:themeColor="text1" w:themeTint="FF" w:themeShade="FF"/>
          <w:sz w:val="22"/>
          <w:szCs w:val="22"/>
          <w:lang w:val="en-GB"/>
        </w:rPr>
        <w:t>Around 60% of Child Maintenance Service (CMS) claimants are survivors of domestic abuse</w:t>
      </w:r>
      <w:r w:rsidRPr="72691A05">
        <w:rPr>
          <w:rStyle w:val="FootnoteReference"/>
          <w:rFonts w:ascii="Arial" w:hAnsi="Arial" w:eastAsia="Arial" w:cs="Arial"/>
          <w:b w:val="0"/>
          <w:bCs w:val="0"/>
          <w:i w:val="0"/>
          <w:iCs w:val="0"/>
          <w:caps w:val="0"/>
          <w:smallCaps w:val="0"/>
          <w:noProof w:val="0"/>
          <w:color w:val="000000" w:themeColor="text1" w:themeTint="FF" w:themeShade="FF"/>
          <w:sz w:val="22"/>
          <w:szCs w:val="22"/>
          <w:lang w:val="en-GB"/>
        </w:rPr>
        <w:footnoteReference w:id="11615"/>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and Refuge repeatedly hears from survivors that perpetrators are evading paying child support. For example, through Direct Pay arrangements, perpetrators have threatened to withdraw or alter payments, reduced payments with no warning or explanation, or simply not paid at all. Despite this, we often hear that the Child Maintenance Service is doing little to enforce payments. This forces women and their children into financial hardship and poverty.</w:t>
      </w:r>
      <w:r w:rsidRPr="72691A05" w:rsidR="54204C51">
        <w:rPr>
          <w:rFonts w:ascii="Arial" w:hAnsi="Arial" w:eastAsia="Arial" w:cs="Arial"/>
          <w:b w:val="0"/>
          <w:bCs w:val="0"/>
          <w:i w:val="0"/>
          <w:iCs w:val="0"/>
          <w:caps w:val="0"/>
          <w:smallCaps w:val="0"/>
          <w:noProof w:val="0"/>
          <w:color w:val="000000" w:themeColor="text1" w:themeTint="FF" w:themeShade="FF"/>
          <w:sz w:val="22"/>
          <w:szCs w:val="22"/>
          <w:lang w:val="en-GB"/>
        </w:rPr>
        <w:t xml:space="preserve"> The Child Support Collection (Domestic Abuse) Act 2023</w:t>
      </w:r>
      <w:r w:rsidRPr="72691A05" w:rsidR="5F681311">
        <w:rPr>
          <w:rFonts w:ascii="Arial" w:hAnsi="Arial" w:eastAsia="Arial" w:cs="Arial"/>
          <w:b w:val="0"/>
          <w:bCs w:val="0"/>
          <w:i w:val="0"/>
          <w:iCs w:val="0"/>
          <w:caps w:val="0"/>
          <w:smallCaps w:val="0"/>
          <w:noProof w:val="0"/>
          <w:color w:val="000000" w:themeColor="text1" w:themeTint="FF" w:themeShade="FF"/>
          <w:sz w:val="22"/>
          <w:szCs w:val="22"/>
          <w:lang w:val="en-GB"/>
        </w:rPr>
        <w:t xml:space="preserve"> and t</w:t>
      </w:r>
      <w:r w:rsidRPr="72691A05" w:rsidR="54204C51">
        <w:rPr>
          <w:rFonts w:ascii="Arial" w:hAnsi="Arial" w:eastAsia="Arial" w:cs="Arial"/>
          <w:b w:val="0"/>
          <w:bCs w:val="0"/>
          <w:i w:val="0"/>
          <w:iCs w:val="0"/>
          <w:caps w:val="0"/>
          <w:smallCaps w:val="0"/>
          <w:noProof w:val="0"/>
          <w:color w:val="000000" w:themeColor="text1" w:themeTint="FF" w:themeShade="FF"/>
          <w:sz w:val="22"/>
          <w:szCs w:val="22"/>
          <w:lang w:val="en-GB"/>
        </w:rPr>
        <w:t xml:space="preserve">he Child Support (Enforcement) Act 2023 </w:t>
      </w:r>
      <w:r w:rsidRPr="72691A05" w:rsidR="65C32C72">
        <w:rPr>
          <w:rFonts w:ascii="Arial" w:hAnsi="Arial" w:eastAsia="Arial" w:cs="Arial"/>
          <w:b w:val="0"/>
          <w:bCs w:val="0"/>
          <w:i w:val="0"/>
          <w:iCs w:val="0"/>
          <w:caps w:val="0"/>
          <w:smallCaps w:val="0"/>
          <w:noProof w:val="0"/>
          <w:color w:val="000000" w:themeColor="text1" w:themeTint="FF" w:themeShade="FF"/>
          <w:sz w:val="22"/>
          <w:szCs w:val="22"/>
          <w:lang w:val="en-GB"/>
        </w:rPr>
        <w:t xml:space="preserve">are positive steps forward, but further reform is needed to </w:t>
      </w:r>
      <w:r w:rsidRPr="72691A05" w:rsidR="65C32C72">
        <w:rPr>
          <w:rFonts w:ascii="Arial" w:hAnsi="Arial" w:eastAsia="Arial" w:cs="Arial"/>
          <w:b w:val="0"/>
          <w:bCs w:val="0"/>
          <w:i w:val="0"/>
          <w:iCs w:val="0"/>
          <w:caps w:val="0"/>
          <w:smallCaps w:val="0"/>
          <w:noProof w:val="0"/>
          <w:color w:val="000000" w:themeColor="text1" w:themeTint="FF" w:themeShade="FF"/>
          <w:sz w:val="22"/>
          <w:szCs w:val="22"/>
          <w:lang w:val="en-GB"/>
        </w:rPr>
        <w:t xml:space="preserve">provide</w:t>
      </w:r>
      <w:r w:rsidRPr="72691A05" w:rsidR="65C32C72">
        <w:rPr>
          <w:rFonts w:ascii="Arial" w:hAnsi="Arial" w:eastAsia="Arial" w:cs="Arial"/>
          <w:b w:val="0"/>
          <w:bCs w:val="0"/>
          <w:i w:val="0"/>
          <w:iCs w:val="0"/>
          <w:caps w:val="0"/>
          <w:smallCaps w:val="0"/>
          <w:noProof w:val="0"/>
          <w:color w:val="000000" w:themeColor="text1" w:themeTint="FF" w:themeShade="FF"/>
          <w:sz w:val="22"/>
          <w:szCs w:val="22"/>
          <w:lang w:val="en-GB"/>
        </w:rPr>
        <w:t xml:space="preserve"> adequate protection for survivors and their children. </w:t>
      </w:r>
      <w:commentRangeStart w:id="1642332013"/>
      <w:commentRangeEnd w:id="1642332013"/>
      <w:r>
        <w:rPr>
          <w:rStyle w:val="CommentReference"/>
        </w:rPr>
        <w:commentReference w:id="1642332013"/>
      </w:r>
    </w:p>
    <w:p xmlns:wp14="http://schemas.microsoft.com/office/word/2010/wordml" w:rsidP="72691A05" wp14:paraId="248FB17D" wp14:textId="576DB37A">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Currently, the response to survivors by CMS staff is varied, and the onus is often placed on survivors to chase information and enforcement. Staff have pressured survivors to put in place Direct Pay arrangements</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yet Direct Pay results in perpetrators knowing survivors’ bank details, which can reveal their location. Call handlers have also asked survivors to contact perpetrators themselves – risking their own personal safety – to source financial details such as salary levels and National Insurance numbers.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In light of</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the high numbers of CMS claimants who are </w:t>
      </w:r>
      <w:commentRangeStart w:id="999115751"/>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survivors of domestic abuse</w:t>
      </w:r>
      <w:r w:rsidRPr="72691A05" w:rsidR="30BC894D">
        <w:rPr>
          <w:rFonts w:ascii="Arial" w:hAnsi="Arial" w:eastAsia="Arial" w:cs="Arial"/>
          <w:b w:val="0"/>
          <w:bCs w:val="0"/>
          <w:i w:val="0"/>
          <w:iCs w:val="0"/>
          <w:caps w:val="0"/>
          <w:smallCaps w:val="0"/>
          <w:noProof w:val="0"/>
          <w:color w:val="000000" w:themeColor="text1" w:themeTint="FF" w:themeShade="FF"/>
          <w:sz w:val="22"/>
          <w:szCs w:val="22"/>
          <w:lang w:val="en-GB"/>
        </w:rPr>
        <w:t xml:space="preserve"> (approximately 60%)</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w:t>
      </w:r>
      <w:commentRangeEnd w:id="999115751"/>
      <w:r>
        <w:rPr>
          <w:rStyle w:val="CommentReference"/>
        </w:rPr>
        <w:commentReference w:id="999115751"/>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CMS staff should receive in-depth, ongoing, detailed domestic abuse training</w:t>
      </w:r>
      <w:r w:rsidRPr="72691A05">
        <w:rPr>
          <w:rStyle w:val="FootnoteReference"/>
          <w:rFonts w:ascii="Arial" w:hAnsi="Arial" w:eastAsia="Arial" w:cs="Arial"/>
          <w:b w:val="0"/>
          <w:bCs w:val="0"/>
          <w:i w:val="0"/>
          <w:iCs w:val="0"/>
          <w:caps w:val="0"/>
          <w:smallCaps w:val="0"/>
          <w:noProof w:val="0"/>
          <w:color w:val="000000" w:themeColor="text1" w:themeTint="FF" w:themeShade="FF"/>
          <w:sz w:val="22"/>
          <w:szCs w:val="22"/>
          <w:lang w:val="en-GB"/>
        </w:rPr>
        <w:footnoteReference w:id="16725"/>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w:t>
      </w:r>
    </w:p>
    <w:p xmlns:wp14="http://schemas.microsoft.com/office/word/2010/wordml" w:rsidP="72691A05" wp14:paraId="01CECC87" wp14:textId="2EB5E6D2">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In addition, the Collect &amp; Pay system – which will often be the safest option for survivors – demands a financial charge for both paying and receiving parents. The paying parent (i.e. often the perpetrator) is charged 20% on top of the maintenance payment and the receiving parent is charged 4%, which is removed from their maintenance amount. In our experience survivors are often pressured by perpetrators not to use Collect and Pay because of the </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high costs</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2691A05" w:rsidR="727926E2">
        <w:rPr>
          <w:rFonts w:ascii="Arial" w:hAnsi="Arial" w:eastAsia="Arial" w:cs="Arial"/>
          <w:b w:val="0"/>
          <w:bCs w:val="0"/>
          <w:i w:val="0"/>
          <w:iCs w:val="0"/>
          <w:caps w:val="0"/>
          <w:smallCaps w:val="0"/>
          <w:noProof w:val="0"/>
          <w:color w:val="000000" w:themeColor="text1" w:themeTint="FF" w:themeShade="FF"/>
          <w:sz w:val="22"/>
          <w:szCs w:val="22"/>
          <w:lang w:val="en-GB"/>
        </w:rPr>
        <w:t>In addition, s</w:t>
      </w:r>
      <w:r w:rsidRPr="72691A05" w:rsidR="7C757D63">
        <w:rPr>
          <w:rFonts w:ascii="Arial" w:hAnsi="Arial" w:eastAsia="Arial" w:cs="Arial"/>
          <w:b w:val="0"/>
          <w:bCs w:val="0"/>
          <w:i w:val="0"/>
          <w:iCs w:val="0"/>
          <w:caps w:val="0"/>
          <w:smallCaps w:val="0"/>
          <w:noProof w:val="0"/>
          <w:color w:val="000000" w:themeColor="text1" w:themeTint="FF" w:themeShade="FF"/>
          <w:sz w:val="22"/>
          <w:szCs w:val="22"/>
          <w:lang w:val="en-GB"/>
        </w:rPr>
        <w:t>urvivors should not be punished through deductions from their child maintenance whilst trying to protect their own, and their child’s safety.</w:t>
      </w:r>
    </w:p>
    <w:p xmlns:wp14="http://schemas.microsoft.com/office/word/2010/wordml" w:rsidP="72691A05" wp14:paraId="36AE2D80" wp14:textId="0254638B">
      <w:pPr>
        <w:spacing w:before="240" w:beforeAutospacing="off" w:after="240" w:afterAutospacing="off"/>
        <w:rPr>
          <w:rFonts w:ascii="Arial" w:hAnsi="Arial" w:eastAsia="Arial" w:cs="Arial"/>
          <w:b w:val="0"/>
          <w:bCs w:val="0"/>
          <w:i w:val="1"/>
          <w:iCs w:val="1"/>
          <w:caps w:val="0"/>
          <w:smallCaps w:val="0"/>
          <w:noProof w:val="0"/>
          <w:color w:val="000000" w:themeColor="text1" w:themeTint="FF" w:themeShade="FF"/>
          <w:sz w:val="22"/>
          <w:szCs w:val="22"/>
          <w:lang w:val="en-GB"/>
        </w:rPr>
      </w:pPr>
      <w:r w:rsidRPr="72691A05" w:rsidR="30E23AAA">
        <w:rPr>
          <w:rFonts w:ascii="Arial" w:hAnsi="Arial" w:eastAsia="Arial" w:cs="Arial"/>
          <w:b w:val="0"/>
          <w:bCs w:val="0"/>
          <w:i w:val="1"/>
          <w:iCs w:val="1"/>
          <w:caps w:val="0"/>
          <w:smallCaps w:val="0"/>
          <w:noProof w:val="0"/>
          <w:color w:val="000000" w:themeColor="text1" w:themeTint="FF" w:themeShade="FF"/>
          <w:sz w:val="22"/>
          <w:szCs w:val="22"/>
          <w:lang w:val="en-GB"/>
        </w:rPr>
        <w:t>Refuge therefore urges peers to attend the IWD debate on March 8</w:t>
      </w:r>
      <w:r w:rsidRPr="72691A05" w:rsidR="30E23AAA">
        <w:rPr>
          <w:rFonts w:ascii="Arial" w:hAnsi="Arial" w:eastAsia="Arial" w:cs="Arial"/>
          <w:b w:val="0"/>
          <w:bCs w:val="0"/>
          <w:i w:val="1"/>
          <w:iCs w:val="1"/>
          <w:caps w:val="0"/>
          <w:smallCaps w:val="0"/>
          <w:noProof w:val="0"/>
          <w:color w:val="000000" w:themeColor="text1" w:themeTint="FF" w:themeShade="FF"/>
          <w:sz w:val="22"/>
          <w:szCs w:val="22"/>
          <w:vertAlign w:val="superscript"/>
          <w:lang w:val="en-GB"/>
        </w:rPr>
        <w:t>th</w:t>
      </w:r>
      <w:r w:rsidRPr="72691A05" w:rsidR="30E23AAA">
        <w:rPr>
          <w:rFonts w:ascii="Arial" w:hAnsi="Arial" w:eastAsia="Arial" w:cs="Arial"/>
          <w:b w:val="0"/>
          <w:bCs w:val="0"/>
          <w:i w:val="1"/>
          <w:iCs w:val="1"/>
          <w:caps w:val="0"/>
          <w:smallCaps w:val="0"/>
          <w:noProof w:val="0"/>
          <w:color w:val="000000" w:themeColor="text1" w:themeTint="FF" w:themeShade="FF"/>
          <w:sz w:val="22"/>
          <w:szCs w:val="22"/>
          <w:lang w:val="en-GB"/>
        </w:rPr>
        <w:t xml:space="preserve"> and call on the Government to introduce a package of welfare reform to better protect survivors including reforming the Child Maintenance Service to ensure the system does not serve as a further tool of abuse and that survivors receive sufficient maintenance payments in </w:t>
      </w:r>
      <w:r w:rsidRPr="72691A05" w:rsidR="30E23AAA">
        <w:rPr>
          <w:rFonts w:ascii="Arial" w:hAnsi="Arial" w:eastAsia="Arial" w:cs="Arial"/>
          <w:b w:val="0"/>
          <w:bCs w:val="0"/>
          <w:i w:val="1"/>
          <w:iCs w:val="1"/>
          <w:caps w:val="0"/>
          <w:smallCaps w:val="0"/>
          <w:noProof w:val="0"/>
          <w:color w:val="000000" w:themeColor="text1" w:themeTint="FF" w:themeShade="FF"/>
          <w:sz w:val="22"/>
          <w:szCs w:val="22"/>
          <w:lang w:val="en-GB"/>
        </w:rPr>
        <w:t>a timely</w:t>
      </w:r>
      <w:r w:rsidRPr="72691A05" w:rsidR="30E23AAA">
        <w:rPr>
          <w:rFonts w:ascii="Arial" w:hAnsi="Arial" w:eastAsia="Arial" w:cs="Arial"/>
          <w:b w:val="0"/>
          <w:bCs w:val="0"/>
          <w:i w:val="1"/>
          <w:iCs w:val="1"/>
          <w:caps w:val="0"/>
          <w:smallCaps w:val="0"/>
          <w:noProof w:val="0"/>
          <w:color w:val="000000" w:themeColor="text1" w:themeTint="FF" w:themeShade="FF"/>
          <w:sz w:val="22"/>
          <w:szCs w:val="22"/>
          <w:lang w:val="en-GB"/>
        </w:rPr>
        <w:t xml:space="preserve"> and effective manner. Reform of the service sho</w:t>
      </w:r>
      <w:r w:rsidRPr="72691A05" w:rsidR="3FCC80FF">
        <w:rPr>
          <w:rFonts w:ascii="Arial" w:hAnsi="Arial" w:eastAsia="Arial" w:cs="Arial"/>
          <w:b w:val="0"/>
          <w:bCs w:val="0"/>
          <w:i w:val="1"/>
          <w:iCs w:val="1"/>
          <w:caps w:val="0"/>
          <w:smallCaps w:val="0"/>
          <w:noProof w:val="0"/>
          <w:color w:val="000000" w:themeColor="text1" w:themeTint="FF" w:themeShade="FF"/>
          <w:sz w:val="22"/>
          <w:szCs w:val="22"/>
          <w:lang w:val="en-GB"/>
        </w:rPr>
        <w:t>uld include:</w:t>
      </w:r>
      <w:r>
        <w:br/>
      </w:r>
    </w:p>
    <w:p xmlns:wp14="http://schemas.microsoft.com/office/word/2010/wordml" w:rsidP="72691A05" wp14:paraId="0279E6A5" wp14:textId="71F094E7">
      <w:pPr>
        <w:pStyle w:val="ListParagraph"/>
        <w:numPr>
          <w:ilvl w:val="0"/>
          <w:numId w:val="6"/>
        </w:numPr>
        <w:spacing w:before="240" w:beforeAutospacing="off" w:after="240" w:afterAutospacing="off"/>
        <w:rPr>
          <w:rFonts w:ascii="Arial" w:hAnsi="Arial" w:eastAsia="Arial" w:cs="Arial"/>
          <w:b w:val="0"/>
          <w:bCs w:val="0"/>
          <w:i w:val="1"/>
          <w:iCs w:val="1"/>
          <w:caps w:val="0"/>
          <w:smallCaps w:val="0"/>
          <w:noProof w:val="0"/>
          <w:color w:val="000000" w:themeColor="text1" w:themeTint="FF" w:themeShade="FF"/>
          <w:sz w:val="22"/>
          <w:szCs w:val="22"/>
          <w:lang w:val="en-GB"/>
        </w:rPr>
      </w:pPr>
      <w:r w:rsidRPr="72691A05" w:rsidR="7C757D63">
        <w:rPr>
          <w:rFonts w:ascii="Arial" w:hAnsi="Arial" w:eastAsia="Arial" w:cs="Arial"/>
          <w:b w:val="0"/>
          <w:bCs w:val="0"/>
          <w:i w:val="1"/>
          <w:iCs w:val="1"/>
          <w:caps w:val="0"/>
          <w:smallCaps w:val="0"/>
          <w:noProof w:val="0"/>
          <w:color w:val="000000" w:themeColor="text1" w:themeTint="FF" w:themeShade="FF"/>
          <w:sz w:val="22"/>
          <w:szCs w:val="22"/>
          <w:lang w:val="en-GB"/>
        </w:rPr>
        <w:t>All survivors of domestic abuse should be offered to use the Collect &amp; Pay option, with all fees removed</w:t>
      </w:r>
      <w:r w:rsidRPr="72691A05" w:rsidR="15DA27A4">
        <w:rPr>
          <w:rFonts w:ascii="Arial" w:hAnsi="Arial" w:eastAsia="Arial" w:cs="Arial"/>
          <w:b w:val="0"/>
          <w:bCs w:val="0"/>
          <w:i w:val="1"/>
          <w:iCs w:val="1"/>
          <w:caps w:val="0"/>
          <w:smallCaps w:val="0"/>
          <w:noProof w:val="0"/>
          <w:color w:val="000000" w:themeColor="text1" w:themeTint="FF" w:themeShade="FF"/>
          <w:sz w:val="22"/>
          <w:szCs w:val="22"/>
          <w:lang w:val="en-GB"/>
        </w:rPr>
        <w:t>.</w:t>
      </w:r>
    </w:p>
    <w:p xmlns:wp14="http://schemas.microsoft.com/office/word/2010/wordml" w:rsidP="72691A05" wp14:paraId="21257B38" wp14:textId="7C7363C1">
      <w:pPr>
        <w:pStyle w:val="ListParagraph"/>
        <w:numPr>
          <w:ilvl w:val="0"/>
          <w:numId w:val="6"/>
        </w:numPr>
        <w:suppressLineNumbers w:val="0"/>
        <w:bidi w:val="0"/>
        <w:spacing w:before="240" w:beforeAutospacing="off" w:after="240" w:afterAutospacing="off" w:line="259" w:lineRule="auto"/>
        <w:ind w:right="0"/>
        <w:jc w:val="left"/>
        <w:rPr>
          <w:rFonts w:ascii="Arial" w:hAnsi="Arial" w:eastAsia="Arial" w:cs="Arial"/>
          <w:b w:val="0"/>
          <w:bCs w:val="0"/>
          <w:i w:val="1"/>
          <w:iCs w:val="1"/>
          <w:caps w:val="0"/>
          <w:smallCaps w:val="0"/>
          <w:noProof w:val="0"/>
          <w:color w:val="000000" w:themeColor="text1" w:themeTint="FF" w:themeShade="FF"/>
          <w:sz w:val="22"/>
          <w:szCs w:val="22"/>
          <w:lang w:val="en-GB"/>
        </w:rPr>
      </w:pPr>
      <w:r w:rsidRPr="72691A05" w:rsidR="7C757D63">
        <w:rPr>
          <w:rFonts w:ascii="Arial" w:hAnsi="Arial" w:eastAsia="Arial" w:cs="Arial"/>
          <w:b w:val="0"/>
          <w:bCs w:val="0"/>
          <w:i w:val="1"/>
          <w:iCs w:val="1"/>
          <w:caps w:val="0"/>
          <w:smallCaps w:val="0"/>
          <w:noProof w:val="0"/>
          <w:color w:val="000000" w:themeColor="text1" w:themeTint="FF" w:themeShade="FF"/>
          <w:sz w:val="22"/>
          <w:szCs w:val="22"/>
          <w:lang w:val="en-GB"/>
        </w:rPr>
        <w:t>CMS should make payments to survivors of domestic abuse whose perpetrators do not pay child maintenance and chase the perpetrator for the unpaid maintenance themselves.</w:t>
      </w:r>
    </w:p>
    <w:p xmlns:wp14="http://schemas.microsoft.com/office/word/2010/wordml" w:rsidP="72691A05" wp14:paraId="4614C5F3" wp14:textId="4296164E">
      <w:pPr>
        <w:pStyle w:val="ListParagraph"/>
        <w:numPr>
          <w:ilvl w:val="0"/>
          <w:numId w:val="6"/>
        </w:numPr>
        <w:suppressLineNumbers w:val="0"/>
        <w:bidi w:val="0"/>
        <w:spacing w:before="240" w:beforeAutospacing="off" w:after="240" w:afterAutospacing="off" w:line="259" w:lineRule="auto"/>
        <w:ind w:right="0"/>
        <w:jc w:val="left"/>
        <w:rPr>
          <w:rFonts w:ascii="Arial" w:hAnsi="Arial" w:eastAsia="Arial" w:cs="Arial"/>
          <w:b w:val="0"/>
          <w:bCs w:val="0"/>
          <w:i w:val="1"/>
          <w:iCs w:val="1"/>
          <w:caps w:val="0"/>
          <w:smallCaps w:val="0"/>
          <w:noProof w:val="0"/>
          <w:color w:val="000000" w:themeColor="text1" w:themeTint="FF" w:themeShade="FF"/>
          <w:sz w:val="22"/>
          <w:szCs w:val="22"/>
          <w:lang w:val="en-GB"/>
        </w:rPr>
      </w:pPr>
      <w:r w:rsidRPr="72691A05" w:rsidR="7C757D63">
        <w:rPr>
          <w:rFonts w:ascii="Arial" w:hAnsi="Arial" w:eastAsia="Arial" w:cs="Arial"/>
          <w:b w:val="0"/>
          <w:bCs w:val="0"/>
          <w:i w:val="1"/>
          <w:iCs w:val="1"/>
          <w:caps w:val="0"/>
          <w:smallCaps w:val="0"/>
          <w:noProof w:val="0"/>
          <w:color w:val="000000" w:themeColor="text1" w:themeTint="FF" w:themeShade="FF"/>
          <w:sz w:val="22"/>
          <w:szCs w:val="22"/>
          <w:lang w:val="en-GB"/>
        </w:rPr>
        <w:t>All CMS staff should receive in depth, ongoing, domestic abuse training.</w:t>
      </w:r>
    </w:p>
    <w:p xmlns:wp14="http://schemas.microsoft.com/office/word/2010/wordml" w:rsidP="72691A05" wp14:paraId="15FD35A2" wp14:textId="6F3C93F8">
      <w:pPr>
        <w:pStyle w:val="ListParagraph"/>
        <w:numPr>
          <w:ilvl w:val="0"/>
          <w:numId w:val="6"/>
        </w:numPr>
        <w:suppressLineNumbers w:val="0"/>
        <w:bidi w:val="0"/>
        <w:spacing w:before="240" w:beforeAutospacing="off" w:after="240" w:afterAutospacing="off" w:line="259" w:lineRule="auto"/>
        <w:ind w:right="0"/>
        <w:jc w:val="left"/>
        <w:rPr>
          <w:rFonts w:ascii="Arial" w:hAnsi="Arial" w:eastAsia="Arial" w:cs="Arial"/>
          <w:b w:val="0"/>
          <w:bCs w:val="0"/>
          <w:i w:val="1"/>
          <w:iCs w:val="1"/>
          <w:caps w:val="0"/>
          <w:smallCaps w:val="0"/>
          <w:noProof w:val="0"/>
          <w:color w:val="000000" w:themeColor="text1" w:themeTint="FF" w:themeShade="FF"/>
          <w:sz w:val="22"/>
          <w:szCs w:val="22"/>
          <w:lang w:val="en-GB"/>
        </w:rPr>
      </w:pPr>
      <w:r w:rsidRPr="72691A05" w:rsidR="7C757D63">
        <w:rPr>
          <w:rFonts w:ascii="Arial" w:hAnsi="Arial" w:eastAsia="Arial" w:cs="Arial"/>
          <w:b w:val="0"/>
          <w:bCs w:val="0"/>
          <w:i w:val="1"/>
          <w:iCs w:val="1"/>
          <w:caps w:val="0"/>
          <w:smallCaps w:val="0"/>
          <w:noProof w:val="0"/>
          <w:color w:val="000000" w:themeColor="text1" w:themeTint="FF" w:themeShade="FF"/>
          <w:sz w:val="22"/>
          <w:szCs w:val="22"/>
          <w:lang w:val="en-GB"/>
        </w:rPr>
        <w:t>CMS guidance should be updated so that survivors are never asked to contact perpetrators themselves.</w:t>
      </w:r>
    </w:p>
    <w:p xmlns:wp14="http://schemas.microsoft.com/office/word/2010/wordml" w:rsidP="72691A05" wp14:paraId="267894D3" wp14:textId="068371A7">
      <w:pPr>
        <w:pStyle w:val="ListParagraph"/>
        <w:numPr>
          <w:ilvl w:val="0"/>
          <w:numId w:val="6"/>
        </w:numPr>
        <w:suppressLineNumbers w:val="0"/>
        <w:bidi w:val="0"/>
        <w:spacing w:before="240" w:beforeAutospacing="off" w:after="240" w:afterAutospacing="off" w:line="259" w:lineRule="auto"/>
        <w:ind w:right="0"/>
        <w:jc w:val="left"/>
        <w:rPr>
          <w:rFonts w:ascii="Arial" w:hAnsi="Arial" w:eastAsia="Arial" w:cs="Arial"/>
          <w:b w:val="0"/>
          <w:bCs w:val="0"/>
          <w:i w:val="1"/>
          <w:iCs w:val="1"/>
          <w:caps w:val="0"/>
          <w:smallCaps w:val="0"/>
          <w:noProof w:val="0"/>
          <w:color w:val="000000" w:themeColor="text1" w:themeTint="FF" w:themeShade="FF"/>
          <w:sz w:val="22"/>
          <w:szCs w:val="22"/>
          <w:lang w:val="en-GB"/>
        </w:rPr>
      </w:pPr>
      <w:r w:rsidRPr="72691A05" w:rsidR="7C757D63">
        <w:rPr>
          <w:rFonts w:ascii="Arial" w:hAnsi="Arial" w:eastAsia="Arial" w:cs="Arial"/>
          <w:b w:val="0"/>
          <w:bCs w:val="0"/>
          <w:i w:val="1"/>
          <w:iCs w:val="1"/>
          <w:caps w:val="0"/>
          <w:smallCaps w:val="0"/>
          <w:noProof w:val="0"/>
          <w:color w:val="000000" w:themeColor="text1" w:themeTint="FF" w:themeShade="FF"/>
          <w:sz w:val="22"/>
          <w:szCs w:val="22"/>
          <w:lang w:val="en-GB"/>
        </w:rPr>
        <w:t>CMS should investigate perpetrator’s statements about their income, particularly if self-employed or a shareholder.</w:t>
      </w:r>
    </w:p>
    <w:p xmlns:wp14="http://schemas.microsoft.com/office/word/2010/wordml" w:rsidP="72691A05" wp14:paraId="5E5787A5" wp14:textId="7D04C508">
      <w:pPr>
        <w:pStyle w:val="Normal"/>
        <w:rPr>
          <w:rFonts w:ascii="Arial" w:hAnsi="Arial" w:eastAsia="Arial" w:cs="Arial"/>
          <w:i w:val="1"/>
          <w:iCs w:val="1"/>
        </w:rPr>
      </w:pPr>
    </w:p>
    <w:sectPr>
      <w:pgSz w:w="11906" w:h="16838" w:orient="portrait"/>
      <w:pgMar w:top="1440" w:right="1440" w:bottom="1440" w:left="1440" w:header="720" w:footer="720" w:gutter="0"/>
      <w:cols w:space="720"/>
      <w:docGrid w:linePitch="360"/>
      <w:headerReference w:type="default" r:id="R1772d27a798b4da5"/>
      <w:footerReference w:type="default" r:id="Rf752d26e6812454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BF9B964" w:rsidTr="4BF9B964" w14:paraId="11429490">
      <w:trPr>
        <w:trHeight w:val="300"/>
      </w:trPr>
      <w:tc>
        <w:tcPr>
          <w:tcW w:w="3005" w:type="dxa"/>
          <w:tcMar/>
        </w:tcPr>
        <w:p w:rsidR="4BF9B964" w:rsidP="4BF9B964" w:rsidRDefault="4BF9B964" w14:paraId="77E6C260" w14:textId="3C9BBEB5">
          <w:pPr>
            <w:pStyle w:val="Header"/>
            <w:bidi w:val="0"/>
            <w:ind w:left="-115"/>
            <w:jc w:val="left"/>
          </w:pPr>
        </w:p>
      </w:tc>
      <w:tc>
        <w:tcPr>
          <w:tcW w:w="3005" w:type="dxa"/>
          <w:tcMar/>
        </w:tcPr>
        <w:p w:rsidR="4BF9B964" w:rsidP="4BF9B964" w:rsidRDefault="4BF9B964" w14:paraId="00A838B7" w14:textId="4A0CF85C">
          <w:pPr>
            <w:pStyle w:val="Header"/>
            <w:bidi w:val="0"/>
            <w:jc w:val="center"/>
          </w:pPr>
        </w:p>
      </w:tc>
      <w:tc>
        <w:tcPr>
          <w:tcW w:w="3005" w:type="dxa"/>
          <w:tcMar/>
        </w:tcPr>
        <w:p w:rsidR="4BF9B964" w:rsidP="4BF9B964" w:rsidRDefault="4BF9B964" w14:paraId="16E53612" w14:textId="79C25675">
          <w:pPr>
            <w:pStyle w:val="Header"/>
            <w:bidi w:val="0"/>
            <w:ind w:right="-115"/>
            <w:jc w:val="right"/>
          </w:pPr>
        </w:p>
      </w:tc>
    </w:tr>
  </w:tbl>
  <w:p w:rsidR="4BF9B964" w:rsidP="4BF9B964" w:rsidRDefault="4BF9B964" w14:paraId="6A33DC06" w14:textId="57E0585A">
    <w:pPr>
      <w:pStyle w:val="Footer"/>
      <w:bidi w:val="0"/>
    </w:pPr>
  </w:p>
</w:ftr>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4BF9B964" w:rsidRDefault="4BF9B964" w14:paraId="08ADCCC3" w14:textId="7904A2D6">
      <w:pPr>
        <w:spacing w:after="0" w:line="240" w:lineRule="auto"/>
      </w:pPr>
      <w:r>
        <w:separator/>
      </w:r>
    </w:p>
  </w:footnote>
  <w:footnote w:type="continuationSeparator" w:id="0">
    <w:p w:rsidR="4BF9B964" w:rsidRDefault="4BF9B964" w14:paraId="658BDE0A" w14:textId="7DEE4356">
      <w:pPr>
        <w:spacing w:after="0" w:line="240" w:lineRule="auto"/>
      </w:pPr>
      <w:r>
        <w:continuationSeparator/>
      </w:r>
    </w:p>
  </w:footnote>
  <w:footnote w:id="23797">
    <w:p w:rsidR="4BF9B964" w:rsidP="4BF9B964" w:rsidRDefault="4BF9B964" w14:paraId="5FF9E397" w14:textId="618EE8F4">
      <w:pPr>
        <w:pStyle w:val="FootnoteText"/>
        <w:bidi w:val="0"/>
        <w:rPr>
          <w:noProof w:val="0"/>
          <w:lang w:val="en-GB"/>
        </w:rPr>
      </w:pPr>
      <w:r w:rsidRPr="4BF9B964">
        <w:rPr>
          <w:rStyle w:val="FootnoteReference"/>
        </w:rPr>
        <w:footnoteRef/>
      </w:r>
      <w:r w:rsidRPr="4BF9B964" w:rsidR="4BF9B964">
        <w:rPr>
          <w:rStyle w:val="Hyperlink"/>
          <w:rFonts w:ascii="Calibri" w:hAnsi="Calibri" w:eastAsia="Calibri" w:cs="Calibri"/>
          <w:b w:val="0"/>
          <w:bCs w:val="0"/>
          <w:i w:val="0"/>
          <w:iCs w:val="0"/>
          <w:caps w:val="0"/>
          <w:smallCaps w:val="0"/>
          <w:strike w:val="0"/>
          <w:dstrike w:val="0"/>
          <w:noProof w:val="0"/>
          <w:sz w:val="20"/>
          <w:szCs w:val="20"/>
          <w:lang w:val="en-GB"/>
        </w:rPr>
        <w:t xml:space="preserve"> </w:t>
      </w:r>
      <w:hyperlink r:id="R3ee7aa35eaba49b7">
        <w:r w:rsidRPr="4BF9B964" w:rsidR="4BF9B964">
          <w:rPr>
            <w:rStyle w:val="Hyperlink"/>
            <w:rFonts w:ascii="Calibri" w:hAnsi="Calibri" w:eastAsia="Calibri" w:cs="Calibri"/>
            <w:b w:val="0"/>
            <w:bCs w:val="0"/>
            <w:i w:val="0"/>
            <w:iCs w:val="0"/>
            <w:caps w:val="0"/>
            <w:smallCaps w:val="0"/>
            <w:strike w:val="0"/>
            <w:dstrike w:val="0"/>
            <w:noProof w:val="0"/>
            <w:sz w:val="20"/>
            <w:szCs w:val="20"/>
            <w:lang w:val="en-GB"/>
          </w:rPr>
          <w:t>Know-Economic-Abuse-Report-2020.pdf (refuge.org.uk)</w:t>
        </w:r>
      </w:hyperlink>
    </w:p>
  </w:footnote>
  <w:footnote w:id="323">
    <w:p w:rsidR="4BF9B964" w:rsidP="4BF9B964" w:rsidRDefault="4BF9B964" w14:paraId="637314EC" w14:textId="346A4A06">
      <w:pPr>
        <w:pStyle w:val="FootnoteText"/>
        <w:bidi w:val="0"/>
        <w:rPr>
          <w:noProof w:val="0"/>
          <w:lang w:val="en-GB"/>
        </w:rPr>
      </w:pPr>
      <w:r w:rsidRPr="4BF9B964">
        <w:rPr>
          <w:rStyle w:val="FootnoteReference"/>
        </w:rPr>
        <w:footnoteRef/>
      </w:r>
      <w:r w:rsidR="4BF9B964">
        <w:rPr/>
        <w:t xml:space="preserve"> </w:t>
      </w:r>
      <w:r w:rsidRPr="4BF9B964" w:rsidR="4BF9B964">
        <w:rPr>
          <w:rFonts w:ascii="Calibri" w:hAnsi="Calibri" w:eastAsia="Calibri" w:cs="Calibri"/>
          <w:b w:val="0"/>
          <w:bCs w:val="0"/>
          <w:i w:val="0"/>
          <w:iCs w:val="0"/>
          <w:caps w:val="0"/>
          <w:smallCaps w:val="0"/>
          <w:strike w:val="0"/>
          <w:dstrike w:val="0"/>
          <w:noProof w:val="0"/>
          <w:sz w:val="20"/>
          <w:szCs w:val="20"/>
          <w:lang w:val="en-GB"/>
        </w:rPr>
        <w:t>Know-Economic-Abuse-Report-2020.pdf (refuge.org.uk)</w:t>
      </w:r>
    </w:p>
  </w:footnote>
  <w:footnote w:id="1506">
    <w:p w:rsidR="4BF9B964" w:rsidP="4BF9B964" w:rsidRDefault="4BF9B964" w14:paraId="49E2F2B2" w14:textId="1CCB87DF">
      <w:pPr>
        <w:pStyle w:val="FootnoteText"/>
        <w:bidi w:val="0"/>
        <w:rPr>
          <w:noProof w:val="0"/>
          <w:lang w:val="en-GB"/>
        </w:rPr>
      </w:pPr>
      <w:r w:rsidRPr="4BF9B964">
        <w:rPr>
          <w:rStyle w:val="FootnoteReference"/>
        </w:rPr>
        <w:footnoteRef/>
      </w:r>
      <w:r w:rsidR="4BF9B964">
        <w:rPr/>
        <w:t xml:space="preserve"> </w:t>
      </w:r>
      <w:hyperlink r:id="Rf5f281420cbc44c5">
        <w:r w:rsidRPr="4BF9B964" w:rsidR="4BF9B964">
          <w:rPr>
            <w:rStyle w:val="Hyperlink"/>
            <w:rFonts w:ascii="Arial" w:hAnsi="Arial" w:eastAsia="Arial" w:cs="Arial"/>
            <w:b w:val="0"/>
            <w:bCs w:val="0"/>
            <w:i w:val="0"/>
            <w:iCs w:val="0"/>
            <w:caps w:val="0"/>
            <w:smallCaps w:val="0"/>
            <w:strike w:val="0"/>
            <w:dstrike w:val="0"/>
            <w:noProof w:val="0"/>
            <w:color w:val="0000FF"/>
            <w:sz w:val="16"/>
            <w:szCs w:val="16"/>
            <w:u w:val="single"/>
            <w:lang w:val="en-GB"/>
          </w:rPr>
          <w:t>New data from Refuge warns that cost of living crisis is forcing survivors of domestic abuse to stay with abusive partners. – Refuge</w:t>
        </w:r>
      </w:hyperlink>
    </w:p>
  </w:footnote>
  <w:footnote w:id="17409">
    <w:p w:rsidR="4BF9B964" w:rsidP="4BF9B964" w:rsidRDefault="4BF9B964" w14:paraId="3B6DE464" w14:textId="5F6F6CB8">
      <w:pPr>
        <w:pStyle w:val="FootnoteText"/>
        <w:bidi w:val="0"/>
        <w:rPr>
          <w:noProof w:val="0"/>
          <w:lang w:val="en-GB"/>
        </w:rPr>
      </w:pPr>
      <w:r w:rsidRPr="4BF9B964">
        <w:rPr>
          <w:rStyle w:val="FootnoteReference"/>
        </w:rPr>
        <w:footnoteRef/>
      </w:r>
      <w:r w:rsidR="4BF9B964">
        <w:rPr/>
        <w:t xml:space="preserve"> </w:t>
      </w:r>
      <w:hyperlink r:id="R16a4a781852c486b">
        <w:r w:rsidRPr="4BF9B964" w:rsidR="4BF9B964">
          <w:rPr>
            <w:rStyle w:val="Hyperlink"/>
            <w:rFonts w:ascii="Arial" w:hAnsi="Arial" w:eastAsia="Arial" w:cs="Arial"/>
            <w:b w:val="0"/>
            <w:bCs w:val="0"/>
            <w:i w:val="0"/>
            <w:iCs w:val="0"/>
            <w:caps w:val="0"/>
            <w:smallCaps w:val="0"/>
            <w:strike w:val="0"/>
            <w:dstrike w:val="0"/>
            <w:noProof w:val="0"/>
            <w:color w:val="0000FF"/>
            <w:sz w:val="16"/>
            <w:szCs w:val="16"/>
            <w:u w:val="single"/>
            <w:lang w:val="en-GB"/>
          </w:rPr>
          <w:t>Know-Economic-Abuse-Report-2020.pdf (refuge.org.uk)</w:t>
        </w:r>
      </w:hyperlink>
    </w:p>
  </w:footnote>
  <w:footnote w:id="11615">
    <w:p w:rsidR="4BF9B964" w:rsidP="4BF9B964" w:rsidRDefault="4BF9B964" w14:paraId="39DB02BB" w14:textId="42C541E9">
      <w:pPr>
        <w:pStyle w:val="FootnoteText"/>
        <w:bidi w:val="0"/>
      </w:pPr>
      <w:r w:rsidRPr="4BF9B964">
        <w:rPr>
          <w:rStyle w:val="FootnoteReference"/>
        </w:rPr>
        <w:footnoteRef/>
      </w:r>
      <w:r w:rsidR="4BF9B964">
        <w:rPr/>
        <w:t xml:space="preserve"> </w:t>
      </w:r>
      <w:hyperlink r:id="R4fcc6b9fad244519">
        <w:r w:rsidRPr="4BF9B964" w:rsidR="4BF9B964">
          <w:rPr>
            <w:rStyle w:val="Hyperlink"/>
            <w:rFonts w:ascii="Calibri" w:hAnsi="Calibri" w:eastAsia="Calibri" w:cs="Calibri"/>
            <w:b w:val="0"/>
            <w:bCs w:val="0"/>
            <w:i w:val="0"/>
            <w:iCs w:val="0"/>
            <w:caps w:val="0"/>
            <w:smallCaps w:val="0"/>
            <w:strike w:val="0"/>
            <w:dstrike w:val="0"/>
            <w:noProof w:val="0"/>
            <w:sz w:val="20"/>
            <w:szCs w:val="20"/>
            <w:lang w:val="en-GB"/>
          </w:rPr>
          <w:t>https://www.gov.uk/government/statistics/child-maintenance-service-statistics-data-to-september-2021-experimental</w:t>
        </w:r>
      </w:hyperlink>
      <w:r w:rsidRPr="4BF9B964" w:rsidR="4BF9B964">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rsidRPr="4BF9B964" w:rsidR="4BF9B964">
        <w:rPr>
          <w:noProof w:val="0"/>
          <w:lang w:val="en-GB"/>
        </w:rPr>
        <w:t xml:space="preserve"> </w:t>
      </w:r>
    </w:p>
  </w:footnote>
  <w:footnote w:id="16859">
    <w:p w:rsidR="4BF9B964" w:rsidP="4BF9B964" w:rsidRDefault="4BF9B964" w14:paraId="262F81C4" w14:textId="13BE711B">
      <w:pPr>
        <w:pStyle w:val="FootnoteText"/>
        <w:bidi w:val="0"/>
        <w:rPr>
          <w:noProof w:val="0"/>
          <w:lang w:val="en-GB"/>
        </w:rPr>
      </w:pPr>
      <w:r w:rsidRPr="4BF9B964">
        <w:rPr>
          <w:rStyle w:val="FootnoteReference"/>
        </w:rPr>
        <w:footnoteRef/>
      </w:r>
      <w:r w:rsidR="4BF9B964">
        <w:rPr/>
        <w:t xml:space="preserve"> </w:t>
      </w:r>
      <w:hyperlink r:id="R975e050214894609">
        <w:r w:rsidRPr="4BF9B964" w:rsidR="4BF9B964">
          <w:rPr>
            <w:rStyle w:val="Hyperlink"/>
            <w:rFonts w:ascii="Arial" w:hAnsi="Arial" w:eastAsia="Arial" w:cs="Arial"/>
            <w:b w:val="0"/>
            <w:bCs w:val="0"/>
            <w:i w:val="0"/>
            <w:iCs w:val="0"/>
            <w:caps w:val="0"/>
            <w:smallCaps w:val="0"/>
            <w:strike w:val="0"/>
            <w:dstrike w:val="0"/>
            <w:noProof w:val="0"/>
            <w:color w:val="0000FF"/>
            <w:sz w:val="16"/>
            <w:szCs w:val="16"/>
            <w:u w:val="single"/>
            <w:lang w:val="en-GB"/>
          </w:rPr>
          <w:t>New data from Refuge warns that cost of living crisis is forcing survivors of domestic abuse to stay with abusive partners. – Refuge</w:t>
        </w:r>
      </w:hyperlink>
    </w:p>
  </w:footnote>
  <w:footnote w:id="4498">
    <w:p w:rsidR="4BF9B964" w:rsidP="4BF9B964" w:rsidRDefault="4BF9B964" w14:paraId="38BEE97D" w14:textId="5CC72899">
      <w:pPr>
        <w:pStyle w:val="FootnoteText"/>
        <w:bidi w:val="0"/>
        <w:rPr>
          <w:noProof w:val="0"/>
          <w:lang w:val="en-GB"/>
        </w:rPr>
      </w:pPr>
      <w:r w:rsidRPr="4BF9B964">
        <w:rPr>
          <w:rStyle w:val="FootnoteReference"/>
        </w:rPr>
        <w:footnoteRef/>
      </w:r>
      <w:r w:rsidR="4BF9B964">
        <w:rPr/>
        <w:t xml:space="preserve"> </w:t>
      </w:r>
      <w:hyperlink r:id="R900d4e4c65c14719">
        <w:r w:rsidRPr="4BF9B964" w:rsidR="4BF9B964">
          <w:rPr>
            <w:rStyle w:val="Hyperlink"/>
            <w:rFonts w:ascii="Arial" w:hAnsi="Arial" w:eastAsia="Arial" w:cs="Arial"/>
            <w:b w:val="0"/>
            <w:bCs w:val="0"/>
            <w:i w:val="0"/>
            <w:iCs w:val="0"/>
            <w:caps w:val="0"/>
            <w:smallCaps w:val="0"/>
            <w:strike w:val="0"/>
            <w:dstrike w:val="0"/>
            <w:noProof w:val="0"/>
            <w:color w:val="0000FF"/>
            <w:sz w:val="16"/>
            <w:szCs w:val="16"/>
            <w:u w:val="single"/>
            <w:lang w:val="en-GB"/>
          </w:rPr>
          <w:t>New data from Refuge warns that cost of living crisis is forcing survivors of domestic abuse to stay with abusive partners. – Refuge</w:t>
        </w:r>
      </w:hyperlink>
    </w:p>
  </w:footnote>
  <w:footnote w:id="11455">
    <w:p w:rsidR="4BF9B964" w:rsidP="4BF9B964" w:rsidRDefault="4BF9B964" w14:paraId="3988F636" w14:textId="33A852E8">
      <w:pPr>
        <w:pStyle w:val="FootnoteText"/>
        <w:bidi w:val="0"/>
        <w:rPr>
          <w:noProof w:val="0"/>
          <w:lang w:val="en-GB"/>
        </w:rPr>
      </w:pPr>
      <w:r w:rsidRPr="4BF9B964">
        <w:rPr>
          <w:rStyle w:val="FootnoteReference"/>
        </w:rPr>
        <w:footnoteRef/>
      </w:r>
      <w:r w:rsidR="4BF9B964">
        <w:rPr/>
        <w:t xml:space="preserve"> </w:t>
      </w:r>
      <w:r w:rsidRPr="4BF9B964" w:rsidR="4BF9B964">
        <w:rPr>
          <w:rFonts w:ascii="Arial" w:hAnsi="Arial" w:eastAsia="Arial" w:cs="Arial"/>
          <w:b w:val="0"/>
          <w:bCs w:val="0"/>
          <w:i w:val="0"/>
          <w:iCs w:val="0"/>
          <w:caps w:val="0"/>
          <w:smallCaps w:val="0"/>
          <w:strike w:val="0"/>
          <w:dstrike w:val="0"/>
          <w:noProof w:val="0"/>
          <w:color w:val="000000" w:themeColor="text1" w:themeTint="FF" w:themeShade="FF"/>
          <w:sz w:val="16"/>
          <w:szCs w:val="16"/>
          <w:u w:val="none"/>
          <w:lang w:val="en-GB"/>
        </w:rPr>
        <w:t>Home Office (2022), ‘Tackling Domestic Abuse Plan.’</w:t>
      </w:r>
    </w:p>
  </w:footnote>
  <w:footnote w:id="18663">
    <w:p w:rsidR="4BF9B964" w:rsidP="4BF9B964" w:rsidRDefault="4BF9B964" w14:paraId="7CDA3975" w14:textId="192381BE">
      <w:pPr>
        <w:pStyle w:val="FootnoteText"/>
        <w:bidi w:val="0"/>
        <w:rPr>
          <w:noProof w:val="0"/>
          <w:lang w:val="en-GB"/>
        </w:rPr>
      </w:pPr>
      <w:r w:rsidRPr="4BF9B964">
        <w:rPr>
          <w:rStyle w:val="FootnoteReference"/>
        </w:rPr>
        <w:footnoteRef/>
      </w:r>
      <w:r w:rsidR="4BF9B964">
        <w:rPr/>
        <w:t xml:space="preserve"> </w:t>
      </w:r>
      <w:hyperlink r:id="R0f5ca3304d254712">
        <w:r w:rsidRPr="4BF9B964" w:rsidR="4BF9B964">
          <w:rPr>
            <w:rStyle w:val="Hyperlink"/>
            <w:noProof w:val="0"/>
            <w:lang w:val="en-GB"/>
          </w:rPr>
          <w:t>Domestic abuse victims given fresh support to escape abuse - GOV.UK (www.gov.uk)</w:t>
        </w:r>
      </w:hyperlink>
    </w:p>
  </w:footnote>
  <w:footnote w:id="11793">
    <w:p w:rsidR="4BF9B964" w:rsidP="4BF9B964" w:rsidRDefault="4BF9B964" w14:paraId="331E7256" w14:textId="14F839BE">
      <w:pPr>
        <w:pStyle w:val="FootnoteText"/>
        <w:bidi w:val="0"/>
        <w:rPr>
          <w:rFonts w:ascii="Arial Nova" w:hAnsi="Arial Nova" w:eastAsia="Arial Nova" w:cs="Arial Nova"/>
          <w:noProof w:val="0"/>
          <w:sz w:val="16"/>
          <w:szCs w:val="16"/>
          <w:lang w:val="en-GB"/>
        </w:rPr>
      </w:pPr>
      <w:r w:rsidRPr="4BF9B964">
        <w:rPr>
          <w:rStyle w:val="FootnoteReference"/>
          <w:rFonts w:ascii="Arial Nova" w:hAnsi="Arial Nova" w:eastAsia="Arial Nova" w:cs="Arial Nova"/>
          <w:sz w:val="16"/>
          <w:szCs w:val="16"/>
        </w:rPr>
        <w:footnoteRef/>
      </w:r>
      <w:r w:rsidRPr="4BF9B964" w:rsidR="4BF9B964">
        <w:rPr>
          <w:rFonts w:ascii="Arial Nova" w:hAnsi="Arial Nova" w:eastAsia="Arial Nova" w:cs="Arial Nova"/>
          <w:sz w:val="16"/>
          <w:szCs w:val="16"/>
        </w:rPr>
        <w:t xml:space="preserve"> </w:t>
      </w:r>
      <w:r w:rsidRPr="4BF9B964" w:rsidR="4BF9B964">
        <w:rPr>
          <w:rFonts w:ascii="Arial Nova" w:hAnsi="Arial Nova" w:eastAsia="Arial Nova" w:cs="Arial Nova"/>
          <w:b w:val="0"/>
          <w:bCs w:val="0"/>
          <w:i w:val="0"/>
          <w:iCs w:val="0"/>
          <w:caps w:val="0"/>
          <w:smallCaps w:val="0"/>
          <w:noProof w:val="0"/>
          <w:color w:val="000000" w:themeColor="text1" w:themeTint="FF" w:themeShade="FF"/>
          <w:sz w:val="16"/>
          <w:szCs w:val="16"/>
          <w:lang w:val="en-GB"/>
        </w:rPr>
        <w:t>Refuge (2023) Local Lifelines report: https://refuge.org.uk/wp-content/uploads/2023/06/Local-Lifelines-final.pdf</w:t>
      </w:r>
    </w:p>
  </w:footnote>
  <w:footnote w:id="395">
    <w:p w:rsidR="4BF9B964" w:rsidP="4BF9B964" w:rsidRDefault="4BF9B964" w14:paraId="355ED71E" w14:textId="57123D7A">
      <w:pPr>
        <w:pStyle w:val="FootnoteText"/>
        <w:bidi w:val="0"/>
        <w:rPr>
          <w:rFonts w:ascii="Arial Nova" w:hAnsi="Arial Nova" w:eastAsia="Arial Nova" w:cs="Arial Nova"/>
          <w:noProof w:val="0"/>
          <w:sz w:val="16"/>
          <w:szCs w:val="16"/>
          <w:lang w:val="en-GB"/>
        </w:rPr>
      </w:pPr>
      <w:r w:rsidRPr="4BF9B964">
        <w:rPr>
          <w:rStyle w:val="FootnoteReference"/>
          <w:rFonts w:ascii="Arial Nova" w:hAnsi="Arial Nova" w:eastAsia="Arial Nova" w:cs="Arial Nova"/>
          <w:sz w:val="16"/>
          <w:szCs w:val="16"/>
        </w:rPr>
        <w:footnoteRef/>
      </w:r>
      <w:r w:rsidRPr="4BF9B964" w:rsidR="4BF9B964">
        <w:rPr>
          <w:rFonts w:ascii="Arial Nova" w:hAnsi="Arial Nova" w:eastAsia="Arial Nova" w:cs="Arial Nova"/>
          <w:sz w:val="16"/>
          <w:szCs w:val="16"/>
        </w:rPr>
        <w:t xml:space="preserve"> </w:t>
      </w:r>
      <w:r w:rsidRPr="4BF9B964" w:rsidR="4BF9B964">
        <w:rPr>
          <w:rFonts w:ascii="Arial Nova" w:hAnsi="Arial Nova" w:eastAsia="Arial Nova" w:cs="Arial Nova"/>
          <w:b w:val="0"/>
          <w:bCs w:val="0"/>
          <w:i w:val="0"/>
          <w:iCs w:val="0"/>
          <w:caps w:val="0"/>
          <w:smallCaps w:val="0"/>
          <w:noProof w:val="0"/>
          <w:color w:val="000000" w:themeColor="text1" w:themeTint="FF" w:themeShade="FF"/>
          <w:sz w:val="16"/>
          <w:szCs w:val="16"/>
          <w:lang w:val="en-GB"/>
        </w:rPr>
        <w:t>Domestic Abuse Commissioner (2023) A patchwork of provision</w:t>
      </w:r>
    </w:p>
  </w:footnote>
  <w:footnote w:id="16725">
    <w:p w:rsidR="72691A05" w:rsidP="72691A05" w:rsidRDefault="72691A05" w14:paraId="2E5A997C" w14:textId="55003EFA">
      <w:pPr>
        <w:pStyle w:val="Normal"/>
        <w:shd w:val="clear" w:color="auto" w:fill="FFFFFF" w:themeFill="background1"/>
        <w:bidi w:val="0"/>
        <w:spacing w:before="0" w:beforeAutospacing="off" w:after="0" w:afterAutospacing="off"/>
        <w:ind w:left="0" w:right="30"/>
        <w:jc w:val="left"/>
        <w:rPr>
          <w:rFonts w:ascii="Arial" w:hAnsi="Arial" w:eastAsia="Arial" w:cs="Arial"/>
          <w:sz w:val="16"/>
          <w:szCs w:val="16"/>
        </w:rPr>
      </w:pPr>
      <w:r w:rsidRPr="72691A05">
        <w:rPr>
          <w:rStyle w:val="FootnoteReference"/>
          <w:rFonts w:ascii="Arial" w:hAnsi="Arial" w:eastAsia="Arial" w:cs="Arial"/>
          <w:sz w:val="16"/>
          <w:szCs w:val="16"/>
        </w:rPr>
        <w:footnoteRef/>
      </w:r>
      <w:r w:rsidRPr="72691A05" w:rsidR="72691A05">
        <w:rPr>
          <w:rFonts w:ascii="Arial" w:hAnsi="Arial" w:eastAsia="Arial" w:cs="Arial"/>
          <w:sz w:val="16"/>
          <w:szCs w:val="16"/>
        </w:rPr>
        <w:t xml:space="preserve"> </w:t>
      </w:r>
      <w:hyperlink r:id="R70642b5b6a0649b3">
        <w:r w:rsidRPr="72691A05" w:rsidR="72691A05">
          <w:rPr>
            <w:rStyle w:val="Hyperlink"/>
            <w:rFonts w:ascii="Arial" w:hAnsi="Arial" w:eastAsia="Arial" w:cs="Arial"/>
            <w:b w:val="0"/>
            <w:bCs w:val="0"/>
            <w:i w:val="0"/>
            <w:iCs w:val="0"/>
            <w:caps w:val="0"/>
            <w:smallCaps w:val="0"/>
            <w:noProof w:val="0"/>
            <w:sz w:val="16"/>
            <w:szCs w:val="16"/>
            <w:lang w:val="en-GB"/>
          </w:rPr>
          <w:t>https://domesticabusecommissioner.uk/wp-content/uploads/2022/02/2201-DAC-Offic-response-CMS-Review.pdf</w:t>
        </w:r>
      </w:hyperlink>
    </w:p>
    <w:p w:rsidR="72691A05" w:rsidP="72691A05" w:rsidRDefault="72691A05" w14:paraId="072F5E09" w14:textId="113A41B3">
      <w:pPr>
        <w:pStyle w:val="FootnoteText"/>
        <w:bidi w:val="0"/>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BF9B964" w:rsidTr="4BF9B964" w14:paraId="54C9A866">
      <w:trPr>
        <w:trHeight w:val="300"/>
      </w:trPr>
      <w:tc>
        <w:tcPr>
          <w:tcW w:w="3005" w:type="dxa"/>
          <w:tcMar/>
        </w:tcPr>
        <w:p w:rsidR="4BF9B964" w:rsidP="4BF9B964" w:rsidRDefault="4BF9B964" w14:paraId="52C21E5D" w14:textId="168ECC21">
          <w:pPr>
            <w:pStyle w:val="Header"/>
            <w:bidi w:val="0"/>
            <w:ind w:left="-115"/>
            <w:jc w:val="left"/>
          </w:pPr>
        </w:p>
      </w:tc>
      <w:tc>
        <w:tcPr>
          <w:tcW w:w="3005" w:type="dxa"/>
          <w:tcMar/>
        </w:tcPr>
        <w:p w:rsidR="4BF9B964" w:rsidP="4BF9B964" w:rsidRDefault="4BF9B964" w14:paraId="01319BF9" w14:textId="544D157E">
          <w:pPr>
            <w:pStyle w:val="Header"/>
            <w:bidi w:val="0"/>
            <w:jc w:val="center"/>
          </w:pPr>
        </w:p>
      </w:tc>
      <w:tc>
        <w:tcPr>
          <w:tcW w:w="3005" w:type="dxa"/>
          <w:tcMar/>
        </w:tcPr>
        <w:p w:rsidR="4BF9B964" w:rsidP="4BF9B964" w:rsidRDefault="4BF9B964" w14:paraId="11E4FD89" w14:textId="51291B82">
          <w:pPr>
            <w:pStyle w:val="Header"/>
            <w:bidi w:val="0"/>
            <w:ind w:right="-115"/>
            <w:jc w:val="right"/>
          </w:pPr>
        </w:p>
      </w:tc>
    </w:tr>
  </w:tbl>
  <w:p w:rsidR="4BF9B964" w:rsidP="4BF9B964" w:rsidRDefault="4BF9B964" w14:paraId="1BB4B92C" w14:textId="0054018A">
    <w:pPr>
      <w:pStyle w:val="Header"/>
      <w:bidi w:val="0"/>
    </w:pPr>
  </w:p>
</w:hdr>
</file>

<file path=word/numbering.xml><?xml version="1.0" encoding="utf-8"?>
<w:numbering xmlns:w="http://schemas.openxmlformats.org/wordprocessingml/2006/main">
  <w:abstractNum xmlns:w="http://schemas.openxmlformats.org/wordprocessingml/2006/main" w:abstractNumId="7">
    <w:nsid w:val="28ca75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8438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851a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6021a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d410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13d5e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919b1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Sophie Ireland">
    <w15:presenceInfo w15:providerId="AD" w15:userId="S::sophie_ireland@refuge.org.uk::6f518d04-013d-4d97-aebc-76da7ce77855"/>
  </w15:person>
  <w15:person w15:author="Jessica Eagelton">
    <w15:presenceInfo w15:providerId="AD" w15:userId="S::jessica_eagelton@refuge.org.uk::799c02ea-4c76-48f4-b89e-90fc017354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3D4206"/>
    <w:rsid w:val="005F4DE9"/>
    <w:rsid w:val="006AD6CB"/>
    <w:rsid w:val="00725CDD"/>
    <w:rsid w:val="008B1B49"/>
    <w:rsid w:val="0093D1DC"/>
    <w:rsid w:val="00B9713C"/>
    <w:rsid w:val="0172A1AB"/>
    <w:rsid w:val="019790BD"/>
    <w:rsid w:val="01BC5368"/>
    <w:rsid w:val="022FC381"/>
    <w:rsid w:val="02397C6E"/>
    <w:rsid w:val="026DC33E"/>
    <w:rsid w:val="02CC2782"/>
    <w:rsid w:val="03421DF2"/>
    <w:rsid w:val="034F57C5"/>
    <w:rsid w:val="0369F618"/>
    <w:rsid w:val="040A271E"/>
    <w:rsid w:val="0441E46B"/>
    <w:rsid w:val="0463D24E"/>
    <w:rsid w:val="04885D6F"/>
    <w:rsid w:val="05481BE7"/>
    <w:rsid w:val="05A2B045"/>
    <w:rsid w:val="05DA0AD1"/>
    <w:rsid w:val="05F2BE1D"/>
    <w:rsid w:val="061CF0A1"/>
    <w:rsid w:val="06211824"/>
    <w:rsid w:val="06320AE9"/>
    <w:rsid w:val="064B9088"/>
    <w:rsid w:val="075C83EF"/>
    <w:rsid w:val="083A92BF"/>
    <w:rsid w:val="0915558E"/>
    <w:rsid w:val="0A1F2D9C"/>
    <w:rsid w:val="0B2E7715"/>
    <w:rsid w:val="0B52BDC3"/>
    <w:rsid w:val="0B5A373D"/>
    <w:rsid w:val="0BA1799A"/>
    <w:rsid w:val="0BCC0EA4"/>
    <w:rsid w:val="0C055C50"/>
    <w:rsid w:val="0C8C3225"/>
    <w:rsid w:val="0D0377C3"/>
    <w:rsid w:val="0D06F395"/>
    <w:rsid w:val="0D3F89A5"/>
    <w:rsid w:val="0D55263D"/>
    <w:rsid w:val="0EB1C1C9"/>
    <w:rsid w:val="0ECE64FB"/>
    <w:rsid w:val="0F13D7F3"/>
    <w:rsid w:val="0FC7FA6A"/>
    <w:rsid w:val="101F47DA"/>
    <w:rsid w:val="10A8414C"/>
    <w:rsid w:val="10BBCDB7"/>
    <w:rsid w:val="10F8385B"/>
    <w:rsid w:val="118362E3"/>
    <w:rsid w:val="11A36B47"/>
    <w:rsid w:val="124411AD"/>
    <w:rsid w:val="12716DC7"/>
    <w:rsid w:val="12EA38D2"/>
    <w:rsid w:val="13FD9E3C"/>
    <w:rsid w:val="149FA36E"/>
    <w:rsid w:val="14C2B8C7"/>
    <w:rsid w:val="14CAE37C"/>
    <w:rsid w:val="15662D37"/>
    <w:rsid w:val="15DA27A4"/>
    <w:rsid w:val="16277F1D"/>
    <w:rsid w:val="164D8B80"/>
    <w:rsid w:val="16F20D32"/>
    <w:rsid w:val="1701FD98"/>
    <w:rsid w:val="171AA18B"/>
    <w:rsid w:val="17568821"/>
    <w:rsid w:val="17AB7D97"/>
    <w:rsid w:val="17DD2697"/>
    <w:rsid w:val="17DD3357"/>
    <w:rsid w:val="186A438D"/>
    <w:rsid w:val="188E5921"/>
    <w:rsid w:val="18C3B026"/>
    <w:rsid w:val="18D81F49"/>
    <w:rsid w:val="19264730"/>
    <w:rsid w:val="1935105B"/>
    <w:rsid w:val="1959DDA0"/>
    <w:rsid w:val="19852C42"/>
    <w:rsid w:val="19A36149"/>
    <w:rsid w:val="19ED95F9"/>
    <w:rsid w:val="1A35FB35"/>
    <w:rsid w:val="1A497746"/>
    <w:rsid w:val="1A629FA3"/>
    <w:rsid w:val="1B20FCA3"/>
    <w:rsid w:val="1B3F189B"/>
    <w:rsid w:val="1B5EFB32"/>
    <w:rsid w:val="1BBE7AD7"/>
    <w:rsid w:val="1C354731"/>
    <w:rsid w:val="1C49E518"/>
    <w:rsid w:val="1C786FE8"/>
    <w:rsid w:val="1CEBDE23"/>
    <w:rsid w:val="1D7CF085"/>
    <w:rsid w:val="1DF730F7"/>
    <w:rsid w:val="1E69B4A7"/>
    <w:rsid w:val="1EDE99E5"/>
    <w:rsid w:val="20AAC795"/>
    <w:rsid w:val="21982BAD"/>
    <w:rsid w:val="21991EED"/>
    <w:rsid w:val="21AF1833"/>
    <w:rsid w:val="21F667E7"/>
    <w:rsid w:val="22166D5F"/>
    <w:rsid w:val="2230CAA0"/>
    <w:rsid w:val="224F9B3F"/>
    <w:rsid w:val="225061A8"/>
    <w:rsid w:val="229429A7"/>
    <w:rsid w:val="22A95753"/>
    <w:rsid w:val="22F34948"/>
    <w:rsid w:val="233FF921"/>
    <w:rsid w:val="237B4FE2"/>
    <w:rsid w:val="23984483"/>
    <w:rsid w:val="23F9C256"/>
    <w:rsid w:val="2443886C"/>
    <w:rsid w:val="249DD0C9"/>
    <w:rsid w:val="24C55FA7"/>
    <w:rsid w:val="24CFCC6F"/>
    <w:rsid w:val="24F99203"/>
    <w:rsid w:val="2500A8A3"/>
    <w:rsid w:val="2511E61B"/>
    <w:rsid w:val="252D5696"/>
    <w:rsid w:val="2614A870"/>
    <w:rsid w:val="269253C0"/>
    <w:rsid w:val="269A595D"/>
    <w:rsid w:val="26C468FD"/>
    <w:rsid w:val="26D18C76"/>
    <w:rsid w:val="26D2EFB4"/>
    <w:rsid w:val="26E91534"/>
    <w:rsid w:val="2729C444"/>
    <w:rsid w:val="275272B2"/>
    <w:rsid w:val="27C27741"/>
    <w:rsid w:val="28076D31"/>
    <w:rsid w:val="2811E310"/>
    <w:rsid w:val="281E05F0"/>
    <w:rsid w:val="28C8FEAF"/>
    <w:rsid w:val="2933A032"/>
    <w:rsid w:val="293A649C"/>
    <w:rsid w:val="29A71178"/>
    <w:rsid w:val="29C049D4"/>
    <w:rsid w:val="2A278777"/>
    <w:rsid w:val="2A5B738D"/>
    <w:rsid w:val="2A73F2E9"/>
    <w:rsid w:val="2AE532D0"/>
    <w:rsid w:val="2B2BD874"/>
    <w:rsid w:val="2BB93E66"/>
    <w:rsid w:val="2BF44DCF"/>
    <w:rsid w:val="2C06F9D2"/>
    <w:rsid w:val="2C7CF2DA"/>
    <w:rsid w:val="2CD57D43"/>
    <w:rsid w:val="2CE55433"/>
    <w:rsid w:val="2D6FEDA6"/>
    <w:rsid w:val="2D9B01D5"/>
    <w:rsid w:val="2DAB5F96"/>
    <w:rsid w:val="2E1ECBD0"/>
    <w:rsid w:val="2EA5F800"/>
    <w:rsid w:val="2EE74987"/>
    <w:rsid w:val="2F1DA9D9"/>
    <w:rsid w:val="2F6FB456"/>
    <w:rsid w:val="2FB1C57C"/>
    <w:rsid w:val="2FB8A3F3"/>
    <w:rsid w:val="301CF4F5"/>
    <w:rsid w:val="30BC894D"/>
    <w:rsid w:val="30CB49A0"/>
    <w:rsid w:val="30E23AAA"/>
    <w:rsid w:val="3161988E"/>
    <w:rsid w:val="31992D3F"/>
    <w:rsid w:val="31DCDF35"/>
    <w:rsid w:val="325F571C"/>
    <w:rsid w:val="329AAA9E"/>
    <w:rsid w:val="32AAF18D"/>
    <w:rsid w:val="32C5F994"/>
    <w:rsid w:val="330E1679"/>
    <w:rsid w:val="336AE6A3"/>
    <w:rsid w:val="33C84AF0"/>
    <w:rsid w:val="33DBBCBA"/>
    <w:rsid w:val="34337F03"/>
    <w:rsid w:val="345232DB"/>
    <w:rsid w:val="34ADC965"/>
    <w:rsid w:val="34C98DA4"/>
    <w:rsid w:val="358CEB5D"/>
    <w:rsid w:val="3599BEDB"/>
    <w:rsid w:val="35E4D338"/>
    <w:rsid w:val="35E9A33C"/>
    <w:rsid w:val="3681C09A"/>
    <w:rsid w:val="36AE5B68"/>
    <w:rsid w:val="372F7CE7"/>
    <w:rsid w:val="3841BB5E"/>
    <w:rsid w:val="3843A06C"/>
    <w:rsid w:val="387E9911"/>
    <w:rsid w:val="38B53791"/>
    <w:rsid w:val="38DC947D"/>
    <w:rsid w:val="393FD999"/>
    <w:rsid w:val="3960F5EF"/>
    <w:rsid w:val="39648C16"/>
    <w:rsid w:val="39681FB5"/>
    <w:rsid w:val="39C8E292"/>
    <w:rsid w:val="39CEF58C"/>
    <w:rsid w:val="39DF98FC"/>
    <w:rsid w:val="3A8EFC67"/>
    <w:rsid w:val="3AA02789"/>
    <w:rsid w:val="3AE502B9"/>
    <w:rsid w:val="3AE7EC7E"/>
    <w:rsid w:val="3AF45D97"/>
    <w:rsid w:val="3B4A8FA0"/>
    <w:rsid w:val="3B8A473E"/>
    <w:rsid w:val="3B9BC4C4"/>
    <w:rsid w:val="3BBE4F27"/>
    <w:rsid w:val="3BC6F35D"/>
    <w:rsid w:val="3BEB1369"/>
    <w:rsid w:val="3C3D4206"/>
    <w:rsid w:val="3C8D2494"/>
    <w:rsid w:val="3C90BABB"/>
    <w:rsid w:val="3C99FB77"/>
    <w:rsid w:val="3CC2DC71"/>
    <w:rsid w:val="3CEC29D1"/>
    <w:rsid w:val="3D5E08F9"/>
    <w:rsid w:val="3E04BCF1"/>
    <w:rsid w:val="3E1CA37B"/>
    <w:rsid w:val="3E1FA04E"/>
    <w:rsid w:val="3F137111"/>
    <w:rsid w:val="3F46C3DA"/>
    <w:rsid w:val="3FA66FFD"/>
    <w:rsid w:val="3FCC80FF"/>
    <w:rsid w:val="4023CA93"/>
    <w:rsid w:val="40279096"/>
    <w:rsid w:val="406284D9"/>
    <w:rsid w:val="40A30ED2"/>
    <w:rsid w:val="40CF9E04"/>
    <w:rsid w:val="40DE8469"/>
    <w:rsid w:val="428496C2"/>
    <w:rsid w:val="429F0DD7"/>
    <w:rsid w:val="42A384FB"/>
    <w:rsid w:val="42C401AF"/>
    <w:rsid w:val="42C60E09"/>
    <w:rsid w:val="448BE4FF"/>
    <w:rsid w:val="44FC90D5"/>
    <w:rsid w:val="44FF293C"/>
    <w:rsid w:val="453A92E1"/>
    <w:rsid w:val="45D1AF0E"/>
    <w:rsid w:val="45D6AE99"/>
    <w:rsid w:val="4649A2DB"/>
    <w:rsid w:val="46961751"/>
    <w:rsid w:val="46B83A2D"/>
    <w:rsid w:val="475807E5"/>
    <w:rsid w:val="47B9A0F8"/>
    <w:rsid w:val="47BE1507"/>
    <w:rsid w:val="47BF2941"/>
    <w:rsid w:val="47C1075D"/>
    <w:rsid w:val="47C6F1CB"/>
    <w:rsid w:val="48591D76"/>
    <w:rsid w:val="48C47A09"/>
    <w:rsid w:val="48DF3DC7"/>
    <w:rsid w:val="49CF9478"/>
    <w:rsid w:val="49D29A5F"/>
    <w:rsid w:val="49E468D2"/>
    <w:rsid w:val="49FD12C3"/>
    <w:rsid w:val="4A5708AF"/>
    <w:rsid w:val="4AAA1FBC"/>
    <w:rsid w:val="4AEA43AC"/>
    <w:rsid w:val="4BF9B964"/>
    <w:rsid w:val="4C9B8A5D"/>
    <w:rsid w:val="4D040A74"/>
    <w:rsid w:val="4D11481A"/>
    <w:rsid w:val="4D2570EC"/>
    <w:rsid w:val="4D8AB9D7"/>
    <w:rsid w:val="4DA07949"/>
    <w:rsid w:val="4EB97662"/>
    <w:rsid w:val="4EFA7750"/>
    <w:rsid w:val="4F043FFE"/>
    <w:rsid w:val="4F52FBD5"/>
    <w:rsid w:val="4FF0156B"/>
    <w:rsid w:val="50BE9E94"/>
    <w:rsid w:val="50E8D0B1"/>
    <w:rsid w:val="50EB9E9F"/>
    <w:rsid w:val="50EECC36"/>
    <w:rsid w:val="50F1B755"/>
    <w:rsid w:val="5150DA10"/>
    <w:rsid w:val="519A48EC"/>
    <w:rsid w:val="519F9078"/>
    <w:rsid w:val="51B4AAFB"/>
    <w:rsid w:val="52E306FB"/>
    <w:rsid w:val="53138D74"/>
    <w:rsid w:val="531CF0F0"/>
    <w:rsid w:val="5336194D"/>
    <w:rsid w:val="53B6FE70"/>
    <w:rsid w:val="53BD2BF8"/>
    <w:rsid w:val="53F9FB5B"/>
    <w:rsid w:val="54009C95"/>
    <w:rsid w:val="540CD121"/>
    <w:rsid w:val="541D6290"/>
    <w:rsid w:val="54204C51"/>
    <w:rsid w:val="54A0435C"/>
    <w:rsid w:val="54A5AE43"/>
    <w:rsid w:val="55B76A70"/>
    <w:rsid w:val="563ACD63"/>
    <w:rsid w:val="57373163"/>
    <w:rsid w:val="57F06213"/>
    <w:rsid w:val="57F5A99F"/>
    <w:rsid w:val="581DBDF4"/>
    <w:rsid w:val="58633D5A"/>
    <w:rsid w:val="58B52F46"/>
    <w:rsid w:val="58E5152D"/>
    <w:rsid w:val="59F61B5E"/>
    <w:rsid w:val="5A0222F4"/>
    <w:rsid w:val="5A6E243D"/>
    <w:rsid w:val="5A7430D9"/>
    <w:rsid w:val="5B39417E"/>
    <w:rsid w:val="5BC99AA9"/>
    <w:rsid w:val="5C34EE25"/>
    <w:rsid w:val="5C79959D"/>
    <w:rsid w:val="5D3B2496"/>
    <w:rsid w:val="5E64EB23"/>
    <w:rsid w:val="5EE1237A"/>
    <w:rsid w:val="5F524BC5"/>
    <w:rsid w:val="5F681311"/>
    <w:rsid w:val="5FB39B7E"/>
    <w:rsid w:val="603AAFCD"/>
    <w:rsid w:val="603E93EC"/>
    <w:rsid w:val="6041A997"/>
    <w:rsid w:val="6068FED1"/>
    <w:rsid w:val="61D6802E"/>
    <w:rsid w:val="61FF95E7"/>
    <w:rsid w:val="62244008"/>
    <w:rsid w:val="62A01479"/>
    <w:rsid w:val="636115B8"/>
    <w:rsid w:val="639CEF6A"/>
    <w:rsid w:val="63A3C50B"/>
    <w:rsid w:val="63C083D5"/>
    <w:rsid w:val="63C214C3"/>
    <w:rsid w:val="646A3B05"/>
    <w:rsid w:val="64B7AE43"/>
    <w:rsid w:val="65160E76"/>
    <w:rsid w:val="6534B007"/>
    <w:rsid w:val="6541C062"/>
    <w:rsid w:val="6552D6F4"/>
    <w:rsid w:val="6588E260"/>
    <w:rsid w:val="65C32C72"/>
    <w:rsid w:val="65DD0A1D"/>
    <w:rsid w:val="6659BC3E"/>
    <w:rsid w:val="665FB97C"/>
    <w:rsid w:val="66B7F886"/>
    <w:rsid w:val="66DC0DC0"/>
    <w:rsid w:val="69E19213"/>
    <w:rsid w:val="69F18D40"/>
    <w:rsid w:val="6A1D1F0B"/>
    <w:rsid w:val="6A5C5383"/>
    <w:rsid w:val="6ACB162E"/>
    <w:rsid w:val="6AEEB245"/>
    <w:rsid w:val="6B16285B"/>
    <w:rsid w:val="6BE7ABF9"/>
    <w:rsid w:val="6C0338ED"/>
    <w:rsid w:val="6CD635CE"/>
    <w:rsid w:val="6D7DBF62"/>
    <w:rsid w:val="6DE6886B"/>
    <w:rsid w:val="6E82FC73"/>
    <w:rsid w:val="6F169C49"/>
    <w:rsid w:val="6F1C2776"/>
    <w:rsid w:val="6FD376B3"/>
    <w:rsid w:val="707C76C7"/>
    <w:rsid w:val="70D5D57B"/>
    <w:rsid w:val="70EA4FCD"/>
    <w:rsid w:val="7148BE0D"/>
    <w:rsid w:val="71792C22"/>
    <w:rsid w:val="71CE2421"/>
    <w:rsid w:val="72691A05"/>
    <w:rsid w:val="727926E2"/>
    <w:rsid w:val="72D7C08A"/>
    <w:rsid w:val="7311DB67"/>
    <w:rsid w:val="7396D802"/>
    <w:rsid w:val="73B9EBF4"/>
    <w:rsid w:val="74103D3A"/>
    <w:rsid w:val="7449E5CB"/>
    <w:rsid w:val="745A7D99"/>
    <w:rsid w:val="74F6F8BC"/>
    <w:rsid w:val="759E9A26"/>
    <w:rsid w:val="75E7F613"/>
    <w:rsid w:val="7679A0C0"/>
    <w:rsid w:val="78290F4E"/>
    <w:rsid w:val="78BB8D55"/>
    <w:rsid w:val="798635DC"/>
    <w:rsid w:val="7998B986"/>
    <w:rsid w:val="79D967B2"/>
    <w:rsid w:val="79FFA363"/>
    <w:rsid w:val="7A2A4305"/>
    <w:rsid w:val="7A8E2381"/>
    <w:rsid w:val="7A970156"/>
    <w:rsid w:val="7ABC10BD"/>
    <w:rsid w:val="7AD94FD9"/>
    <w:rsid w:val="7ADA3DF9"/>
    <w:rsid w:val="7B0616FF"/>
    <w:rsid w:val="7B5C0FB6"/>
    <w:rsid w:val="7B753813"/>
    <w:rsid w:val="7B813ED0"/>
    <w:rsid w:val="7B8C1F1D"/>
    <w:rsid w:val="7BA5CF32"/>
    <w:rsid w:val="7BCA5A55"/>
    <w:rsid w:val="7C19CB34"/>
    <w:rsid w:val="7C757D63"/>
    <w:rsid w:val="7CA9BF62"/>
    <w:rsid w:val="7D225A1D"/>
    <w:rsid w:val="7D3D0A01"/>
    <w:rsid w:val="7DAF9A3C"/>
    <w:rsid w:val="7E048770"/>
    <w:rsid w:val="7E284276"/>
    <w:rsid w:val="7E2F9342"/>
    <w:rsid w:val="7E3753EA"/>
    <w:rsid w:val="7E59A6FF"/>
    <w:rsid w:val="7E986788"/>
    <w:rsid w:val="7F1C4828"/>
    <w:rsid w:val="7F5CD3C9"/>
    <w:rsid w:val="7F6E7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4206"/>
  <w15:chartTrackingRefBased/>
  <w15:docId w15:val="{8CBEF0A4-89C7-437E-9063-59D767CE81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omments" Target="/word/comments.xml" Id="Rc4f201404a2b41bf" /><Relationship Type="http://schemas.microsoft.com/office/2011/relationships/people" Target="/word/people.xml" Id="R4aae4b3c89864ef4" /><Relationship Type="http://schemas.microsoft.com/office/2011/relationships/commentsExtended" Target="/word/commentsExtended.xml" Id="Rcb6616481a184899" /><Relationship Type="http://schemas.microsoft.com/office/2016/09/relationships/commentsIds" Target="/word/commentsIds.xml" Id="R51f49eb4bf6d4af9" /><Relationship Type="http://schemas.microsoft.com/office/2018/08/relationships/commentsExtensible" Target="/word/commentsExtensible.xml" Id="R578a096ff1044f6a" /><Relationship Type="http://schemas.openxmlformats.org/officeDocument/2006/relationships/image" Target="/media/image.png" Id="Rd68bca4129e943e0" /><Relationship Type="http://schemas.openxmlformats.org/officeDocument/2006/relationships/header" Target="/word/header.xml" Id="R1772d27a798b4da5" /><Relationship Type="http://schemas.openxmlformats.org/officeDocument/2006/relationships/footer" Target="/word/footer.xml" Id="Rf752d26e6812454f" /><Relationship Type="http://schemas.openxmlformats.org/officeDocument/2006/relationships/footnotes" Target="/word/footnotes.xml" Id="R1d935a9e315641be" /><Relationship Type="http://schemas.openxmlformats.org/officeDocument/2006/relationships/numbering" Target="/word/numbering.xml" Id="R39f68b43beb94886" /></Relationships>
</file>

<file path=word/_rels/footnotes.xml.rels>&#65279;<?xml version="1.0" encoding="utf-8"?><Relationships xmlns="http://schemas.openxmlformats.org/package/2006/relationships"><Relationship Type="http://schemas.openxmlformats.org/officeDocument/2006/relationships/hyperlink" Target="https://refuge.org.uk/wp-content/uploads/2020/10/Know-Economic-Abuse-Report-2020.pdf" TargetMode="External" Id="R3ee7aa35eaba49b7" /><Relationship Type="http://schemas.openxmlformats.org/officeDocument/2006/relationships/hyperlink" Target="https://refuge.org.uk/news/new-data-from-refuge-warns-that-cost-of-living-crisis-is-forcing-survivors-of-domestic-abuse-to-stay-with-abusive-partners/" TargetMode="External" Id="Rf5f281420cbc44c5" /><Relationship Type="http://schemas.openxmlformats.org/officeDocument/2006/relationships/hyperlink" Target="https://refuge.org.uk/wp-content/uploads/2020/10/Know-Economic-Abuse-Report-2020.pdf" TargetMode="External" Id="R16a4a781852c486b" /><Relationship Type="http://schemas.openxmlformats.org/officeDocument/2006/relationships/hyperlink" Target="https://www.gov.uk/government/statistics/child-maintenance-service-statistics-data-to-september-2021-experimental" TargetMode="External" Id="R4fcc6b9fad244519" /><Relationship Type="http://schemas.openxmlformats.org/officeDocument/2006/relationships/hyperlink" Target="https://refuge.org.uk/news/new-data-from-refuge-warns-that-cost-of-living-crisis-is-forcing-survivors-of-domestic-abuse-to-stay-with-abusive-partners/" TargetMode="External" Id="R975e050214894609" /><Relationship Type="http://schemas.openxmlformats.org/officeDocument/2006/relationships/hyperlink" Target="https://refuge.org.uk/news/new-data-from-refuge-warns-that-cost-of-living-crisis-is-forcing-survivors-of-domestic-abuse-to-stay-with-abusive-partners/" TargetMode="External" Id="R900d4e4c65c14719" /><Relationship Type="http://schemas.openxmlformats.org/officeDocument/2006/relationships/hyperlink" Target="https://www.gov.uk/government/news/domestic-abuse-victims-given-fresh-support-to-escape-abuse" TargetMode="External" Id="R0f5ca3304d254712" /><Relationship Type="http://schemas.openxmlformats.org/officeDocument/2006/relationships/hyperlink" Target="https://domesticabusecommissioner.uk/wp-content/uploads/2022/02/2201-DAC-Offic-response-CMS-Review.pdf" TargetMode="External" Id="R70642b5b6a0649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AE742514744488EE7BB0F54C735A1" ma:contentTypeVersion="18" ma:contentTypeDescription="Create a new document." ma:contentTypeScope="" ma:versionID="b46922d75969135545fda77e525b7071">
  <xsd:schema xmlns:xsd="http://www.w3.org/2001/XMLSchema" xmlns:xs="http://www.w3.org/2001/XMLSchema" xmlns:p="http://schemas.microsoft.com/office/2006/metadata/properties" xmlns:ns2="bef0f0dd-0568-462e-b4d8-47147993d024" xmlns:ns3="5b405a75-acc6-4866-91aa-9aa488647494" targetNamespace="http://schemas.microsoft.com/office/2006/metadata/properties" ma:root="true" ma:fieldsID="f8fc5bd4a09636008b77beb7e023dfda" ns2:_="" ns3:_="">
    <xsd:import namespace="bef0f0dd-0568-462e-b4d8-47147993d024"/>
    <xsd:import namespace="5b405a75-acc6-4866-91aa-9aa488647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0f0dd-0568-462e-b4d8-47147993d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7c9c6e-c1e5-46ca-8823-70a51703a8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05a75-acc6-4866-91aa-9aa4886474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fdbf79-5f76-43b0-9024-544c6cd7be07}" ma:internalName="TaxCatchAll" ma:showField="CatchAllData" ma:web="5b405a75-acc6-4866-91aa-9aa488647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405a75-acc6-4866-91aa-9aa488647494" xsi:nil="true"/>
    <lcf76f155ced4ddcb4097134ff3c332f xmlns="bef0f0dd-0568-462e-b4d8-47147993d0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52E96E-4335-42AC-B91E-DE3094B14DF2}"/>
</file>

<file path=customXml/itemProps2.xml><?xml version="1.0" encoding="utf-8"?>
<ds:datastoreItem xmlns:ds="http://schemas.openxmlformats.org/officeDocument/2006/customXml" ds:itemID="{EFA933AD-6DD6-45EC-8D23-2EF31DF877EF}"/>
</file>

<file path=customXml/itemProps3.xml><?xml version="1.0" encoding="utf-8"?>
<ds:datastoreItem xmlns:ds="http://schemas.openxmlformats.org/officeDocument/2006/customXml" ds:itemID="{3089EEAF-E46A-40CD-ACB4-2B2E6CC5C6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Ireland</dc:creator>
  <cp:keywords/>
  <dc:description/>
  <cp:lastModifiedBy>Bo Bottomley</cp:lastModifiedBy>
  <cp:revision>6</cp:revision>
  <dcterms:created xsi:type="dcterms:W3CDTF">2024-03-05T08:29:35Z</dcterms:created>
  <dcterms:modified xsi:type="dcterms:W3CDTF">2024-07-17T08:31:52Z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0x010100A2AAE742514744488EE7BB0F54C735A1</vt:lpwstr>
  </property>
  <property fmtid="{D5CDD505-2E9C-101B-9397-08002B2CF9AE}" pid="3" name="MediaServiceImageTags">
    <vt:lpwstr/>
  </property>
</Properties>
</file>